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B6D" w:rsidRPr="00D84576" w:rsidRDefault="00353B6D" w:rsidP="00353B6D">
      <w:pPr>
        <w:rPr>
          <w:b/>
        </w:rPr>
      </w:pPr>
    </w:p>
    <w:p w:rsidR="00353B6D" w:rsidRDefault="00353B6D" w:rsidP="00353B6D"/>
    <w:p w:rsidR="00353B6D" w:rsidRDefault="00353B6D" w:rsidP="00353B6D"/>
    <w:p w:rsidR="00353B6D" w:rsidRDefault="00353B6D" w:rsidP="00353B6D"/>
    <w:p w:rsidR="00353B6D" w:rsidRDefault="00353B6D" w:rsidP="00353B6D"/>
    <w:p w:rsidR="00353B6D" w:rsidRDefault="00353B6D" w:rsidP="00353B6D"/>
    <w:p w:rsidR="00353B6D" w:rsidRDefault="00353B6D" w:rsidP="00353B6D"/>
    <w:p w:rsidR="00353B6D" w:rsidRPr="00AD0473" w:rsidRDefault="00AD0473" w:rsidP="00AD0473">
      <w:pPr>
        <w:ind w:left="-567"/>
        <w:rPr>
          <w:rFonts w:ascii="Times New Roman" w:hAnsi="Times New Roman" w:cs="Times New Roman"/>
          <w:b/>
          <w:color w:val="7F7F7F" w:themeColor="text1" w:themeTint="80"/>
          <w:sz w:val="20"/>
          <w:szCs w:val="20"/>
        </w:rPr>
      </w:pPr>
      <w:r w:rsidRPr="00AD0473">
        <w:rPr>
          <w:color w:val="7F7F7F" w:themeColor="text1" w:themeTint="80"/>
        </w:rPr>
        <w:t xml:space="preserve"> </w:t>
      </w:r>
      <w:r w:rsidRPr="00AD0473">
        <w:rPr>
          <w:rFonts w:ascii="Times New Roman" w:hAnsi="Times New Roman" w:cs="Times New Roman"/>
          <w:b/>
          <w:color w:val="7F7F7F" w:themeColor="text1" w:themeTint="80"/>
          <w:sz w:val="20"/>
          <w:szCs w:val="20"/>
        </w:rPr>
        <w:t>Inaugurazione 22 ottobre ore 18:00</w:t>
      </w:r>
    </w:p>
    <w:p w:rsidR="00353B6D" w:rsidRDefault="00353B6D" w:rsidP="00353B6D"/>
    <w:p w:rsidR="00353B6D" w:rsidRPr="00812450" w:rsidRDefault="00812450" w:rsidP="00353B6D">
      <w:pPr>
        <w:rPr>
          <w:sz w:val="20"/>
          <w:szCs w:val="20"/>
        </w:rPr>
      </w:pPr>
      <w:r>
        <w:t xml:space="preserve">  </w:t>
      </w:r>
      <w:r w:rsidRPr="00812450">
        <w:rPr>
          <w:sz w:val="20"/>
          <w:szCs w:val="20"/>
        </w:rPr>
        <w:t>Comunicato stampa</w:t>
      </w:r>
    </w:p>
    <w:p w:rsidR="00353B6D" w:rsidRDefault="00353B6D" w:rsidP="00353B6D"/>
    <w:p w:rsidR="00353B6D" w:rsidRPr="005769DF" w:rsidRDefault="00353B6D" w:rsidP="00353B6D">
      <w:pPr>
        <w:rPr>
          <w:sz w:val="22"/>
          <w:szCs w:val="22"/>
        </w:rPr>
      </w:pPr>
    </w:p>
    <w:p w:rsidR="005769DF" w:rsidRDefault="00321182" w:rsidP="00321182">
      <w:pPr>
        <w:ind w:left="142" w:right="134"/>
        <w:jc w:val="both"/>
        <w:rPr>
          <w:rFonts w:ascii="Times New Roman" w:hAnsi="Times New Roman" w:cs="Times New Roman"/>
          <w:sz w:val="22"/>
          <w:szCs w:val="22"/>
        </w:rPr>
      </w:pPr>
      <w:r w:rsidRPr="005769DF">
        <w:rPr>
          <w:rFonts w:ascii="Times New Roman" w:hAnsi="Times New Roman" w:cs="Times New Roman"/>
          <w:b/>
          <w:sz w:val="22"/>
          <w:szCs w:val="22"/>
        </w:rPr>
        <w:t>Sabato 22 ottobre</w:t>
      </w:r>
      <w:r w:rsidRPr="005769DF">
        <w:rPr>
          <w:rFonts w:ascii="Times New Roman" w:hAnsi="Times New Roman" w:cs="Times New Roman"/>
          <w:sz w:val="22"/>
          <w:szCs w:val="22"/>
        </w:rPr>
        <w:t xml:space="preserve"> presso la </w:t>
      </w:r>
      <w:r w:rsidRPr="005769DF">
        <w:rPr>
          <w:rFonts w:ascii="Times New Roman" w:hAnsi="Times New Roman" w:cs="Times New Roman"/>
          <w:b/>
          <w:sz w:val="22"/>
          <w:szCs w:val="22"/>
        </w:rPr>
        <w:t>Pinacoteca Provinciale di Salerno</w:t>
      </w:r>
      <w:r w:rsidRPr="005769DF">
        <w:rPr>
          <w:rFonts w:ascii="Times New Roman" w:hAnsi="Times New Roman" w:cs="Times New Roman"/>
          <w:sz w:val="22"/>
          <w:szCs w:val="22"/>
        </w:rPr>
        <w:t xml:space="preserve">, alle ore </w:t>
      </w:r>
      <w:r w:rsidRPr="005769DF">
        <w:rPr>
          <w:rFonts w:ascii="Times New Roman" w:hAnsi="Times New Roman" w:cs="Times New Roman"/>
          <w:b/>
          <w:sz w:val="22"/>
          <w:szCs w:val="22"/>
        </w:rPr>
        <w:t>18:00</w:t>
      </w:r>
      <w:r w:rsidRPr="005769DF">
        <w:rPr>
          <w:rFonts w:ascii="Times New Roman" w:hAnsi="Times New Roman" w:cs="Times New Roman"/>
          <w:sz w:val="22"/>
          <w:szCs w:val="22"/>
        </w:rPr>
        <w:t xml:space="preserve"> sarà</w:t>
      </w:r>
      <w:r w:rsidRPr="005769DF">
        <w:rPr>
          <w:sz w:val="22"/>
          <w:szCs w:val="22"/>
        </w:rPr>
        <w:t xml:space="preserve"> inaugurata la </w:t>
      </w:r>
      <w:r w:rsidR="00812450" w:rsidRPr="005769DF">
        <w:rPr>
          <w:rFonts w:ascii="Times New Roman" w:hAnsi="Times New Roman" w:cs="Times New Roman"/>
          <w:sz w:val="22"/>
          <w:szCs w:val="22"/>
        </w:rPr>
        <w:t xml:space="preserve">mostra </w:t>
      </w:r>
      <w:r w:rsidR="00812450" w:rsidRPr="005769DF">
        <w:rPr>
          <w:rFonts w:ascii="Times New Roman" w:hAnsi="Times New Roman" w:cs="Times New Roman"/>
          <w:b/>
          <w:i/>
          <w:sz w:val="22"/>
          <w:szCs w:val="22"/>
        </w:rPr>
        <w:t>Le Stanze del Museo</w:t>
      </w:r>
      <w:r w:rsidR="00812450" w:rsidRPr="005769DF">
        <w:rPr>
          <w:rFonts w:ascii="Times New Roman" w:hAnsi="Times New Roman" w:cs="Times New Roman"/>
          <w:sz w:val="22"/>
          <w:szCs w:val="22"/>
        </w:rPr>
        <w:t xml:space="preserve"> </w:t>
      </w:r>
      <w:r w:rsidRPr="005769DF">
        <w:rPr>
          <w:rFonts w:ascii="Times New Roman" w:hAnsi="Times New Roman" w:cs="Times New Roman"/>
          <w:sz w:val="22"/>
          <w:szCs w:val="22"/>
        </w:rPr>
        <w:t xml:space="preserve">che </w:t>
      </w:r>
      <w:r w:rsidR="00812450" w:rsidRPr="005769DF">
        <w:rPr>
          <w:rFonts w:ascii="Times New Roman" w:hAnsi="Times New Roman" w:cs="Times New Roman"/>
          <w:sz w:val="22"/>
          <w:szCs w:val="22"/>
        </w:rPr>
        <w:t xml:space="preserve">propone le ricerche </w:t>
      </w:r>
      <w:r w:rsidRPr="005769DF">
        <w:rPr>
          <w:rFonts w:ascii="Times New Roman" w:hAnsi="Times New Roman" w:cs="Times New Roman"/>
          <w:sz w:val="22"/>
          <w:szCs w:val="22"/>
        </w:rPr>
        <w:t xml:space="preserve">attuali di </w:t>
      </w:r>
      <w:r w:rsidRPr="005769DF">
        <w:rPr>
          <w:rFonts w:ascii="Times New Roman" w:hAnsi="Times New Roman" w:cs="Times New Roman"/>
          <w:b/>
          <w:sz w:val="22"/>
          <w:szCs w:val="22"/>
        </w:rPr>
        <w:t>Silvio D’Antonio</w:t>
      </w:r>
      <w:r w:rsidRPr="005769DF">
        <w:rPr>
          <w:rFonts w:ascii="Times New Roman" w:hAnsi="Times New Roman" w:cs="Times New Roman"/>
          <w:sz w:val="22"/>
          <w:szCs w:val="22"/>
        </w:rPr>
        <w:t xml:space="preserve">, </w:t>
      </w:r>
      <w:r w:rsidRPr="005769DF">
        <w:rPr>
          <w:rFonts w:ascii="Times New Roman" w:hAnsi="Times New Roman" w:cs="Times New Roman"/>
          <w:b/>
          <w:sz w:val="22"/>
          <w:szCs w:val="22"/>
        </w:rPr>
        <w:t>Giuseppe Di Muro</w:t>
      </w:r>
      <w:r w:rsidRPr="005769DF">
        <w:rPr>
          <w:rFonts w:ascii="Times New Roman" w:hAnsi="Times New Roman" w:cs="Times New Roman"/>
          <w:sz w:val="22"/>
          <w:szCs w:val="22"/>
        </w:rPr>
        <w:t xml:space="preserve">, </w:t>
      </w:r>
      <w:r w:rsidRPr="005769DF">
        <w:rPr>
          <w:rFonts w:ascii="Times New Roman" w:hAnsi="Times New Roman" w:cs="Times New Roman"/>
          <w:b/>
          <w:sz w:val="22"/>
          <w:szCs w:val="22"/>
        </w:rPr>
        <w:t xml:space="preserve">Giuseppe </w:t>
      </w:r>
      <w:proofErr w:type="spellStart"/>
      <w:r w:rsidRPr="005769DF">
        <w:rPr>
          <w:rFonts w:ascii="Times New Roman" w:hAnsi="Times New Roman" w:cs="Times New Roman"/>
          <w:b/>
          <w:sz w:val="22"/>
          <w:szCs w:val="22"/>
        </w:rPr>
        <w:t>Rescigno</w:t>
      </w:r>
      <w:proofErr w:type="spellEnd"/>
      <w:r w:rsidRPr="005769DF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5769DF">
        <w:rPr>
          <w:rFonts w:ascii="Times New Roman" w:hAnsi="Times New Roman" w:cs="Times New Roman"/>
          <w:b/>
          <w:sz w:val="22"/>
          <w:szCs w:val="22"/>
        </w:rPr>
        <w:t>Angelomichele</w:t>
      </w:r>
      <w:proofErr w:type="spellEnd"/>
      <w:r w:rsidRPr="005769DF">
        <w:rPr>
          <w:rFonts w:ascii="Times New Roman" w:hAnsi="Times New Roman" w:cs="Times New Roman"/>
          <w:b/>
          <w:sz w:val="22"/>
          <w:szCs w:val="22"/>
        </w:rPr>
        <w:t xml:space="preserve"> Risi</w:t>
      </w:r>
      <w:r w:rsidRPr="005769DF">
        <w:rPr>
          <w:rFonts w:ascii="Times New Roman" w:hAnsi="Times New Roman" w:cs="Times New Roman"/>
          <w:sz w:val="22"/>
          <w:szCs w:val="22"/>
        </w:rPr>
        <w:t>,</w:t>
      </w:r>
      <w:r w:rsidR="005769DF" w:rsidRPr="005769DF">
        <w:rPr>
          <w:rFonts w:ascii="Times New Roman" w:hAnsi="Times New Roman" w:cs="Times New Roman"/>
          <w:sz w:val="22"/>
          <w:szCs w:val="22"/>
        </w:rPr>
        <w:t xml:space="preserve"> </w:t>
      </w:r>
      <w:r w:rsidR="00812450" w:rsidRPr="005769DF">
        <w:rPr>
          <w:rFonts w:ascii="Times New Roman" w:hAnsi="Times New Roman" w:cs="Times New Roman"/>
          <w:sz w:val="22"/>
          <w:szCs w:val="22"/>
        </w:rPr>
        <w:t xml:space="preserve">di quattro artisti affermatisi negli anni Settanta. </w:t>
      </w:r>
    </w:p>
    <w:p w:rsidR="00812450" w:rsidRPr="00812450" w:rsidRDefault="00321182" w:rsidP="00321182">
      <w:pPr>
        <w:ind w:left="142" w:right="134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5769DF">
        <w:rPr>
          <w:rFonts w:ascii="Times New Roman" w:hAnsi="Times New Roman" w:cs="Times New Roman"/>
          <w:sz w:val="22"/>
          <w:szCs w:val="22"/>
        </w:rPr>
        <w:t xml:space="preserve">L’esposizione </w:t>
      </w:r>
      <w:r w:rsidR="00BB5071">
        <w:rPr>
          <w:rFonts w:ascii="Times New Roman" w:hAnsi="Times New Roman" w:cs="Times New Roman"/>
          <w:sz w:val="22"/>
          <w:szCs w:val="22"/>
        </w:rPr>
        <w:t xml:space="preserve">promossa dall’Associazione CAFI, </w:t>
      </w:r>
      <w:r w:rsidR="00D07920">
        <w:rPr>
          <w:rFonts w:ascii="Times New Roman" w:hAnsi="Times New Roman" w:cs="Times New Roman"/>
          <w:sz w:val="22"/>
          <w:szCs w:val="22"/>
        </w:rPr>
        <w:t xml:space="preserve">con il patrocinio </w:t>
      </w:r>
      <w:r w:rsidRPr="005769DF">
        <w:rPr>
          <w:rFonts w:ascii="Times New Roman" w:hAnsi="Times New Roman" w:cs="Times New Roman"/>
          <w:sz w:val="22"/>
          <w:szCs w:val="22"/>
        </w:rPr>
        <w:t>d</w:t>
      </w:r>
      <w:r w:rsidR="00D07920">
        <w:rPr>
          <w:rFonts w:ascii="Times New Roman" w:hAnsi="Times New Roman" w:cs="Times New Roman"/>
          <w:sz w:val="22"/>
          <w:szCs w:val="22"/>
        </w:rPr>
        <w:t>e</w:t>
      </w:r>
      <w:r w:rsidRPr="005769DF">
        <w:rPr>
          <w:rFonts w:ascii="Times New Roman" w:hAnsi="Times New Roman" w:cs="Times New Roman"/>
          <w:sz w:val="22"/>
          <w:szCs w:val="22"/>
        </w:rPr>
        <w:t>lla Provincia</w:t>
      </w:r>
      <w:r w:rsidR="00215104">
        <w:rPr>
          <w:rFonts w:ascii="Times New Roman" w:hAnsi="Times New Roman" w:cs="Times New Roman"/>
          <w:sz w:val="22"/>
          <w:szCs w:val="22"/>
        </w:rPr>
        <w:t xml:space="preserve"> di Salerno</w:t>
      </w:r>
      <w:r w:rsidR="00D07920">
        <w:rPr>
          <w:rFonts w:ascii="Times New Roman" w:hAnsi="Times New Roman" w:cs="Times New Roman"/>
          <w:sz w:val="22"/>
          <w:szCs w:val="22"/>
        </w:rPr>
        <w:t xml:space="preserve"> e del</w:t>
      </w:r>
      <w:r w:rsidR="00FE14D9">
        <w:rPr>
          <w:rFonts w:ascii="Times New Roman" w:hAnsi="Times New Roman" w:cs="Times New Roman"/>
          <w:sz w:val="22"/>
          <w:szCs w:val="22"/>
        </w:rPr>
        <w:t xml:space="preserve"> Museo-Frac di Baronis</w:t>
      </w:r>
      <w:r w:rsidR="00BB5071">
        <w:rPr>
          <w:rFonts w:ascii="Times New Roman" w:hAnsi="Times New Roman" w:cs="Times New Roman"/>
          <w:sz w:val="22"/>
          <w:szCs w:val="22"/>
        </w:rPr>
        <w:t>si e</w:t>
      </w:r>
      <w:r w:rsidR="00812450" w:rsidRPr="00812450">
        <w:rPr>
          <w:rFonts w:ascii="Times New Roman" w:hAnsi="Times New Roman" w:cs="Times New Roman"/>
          <w:sz w:val="22"/>
          <w:szCs w:val="22"/>
        </w:rPr>
        <w:t xml:space="preserve"> curat</w:t>
      </w:r>
      <w:r w:rsidR="00215104">
        <w:rPr>
          <w:rFonts w:ascii="Times New Roman" w:hAnsi="Times New Roman" w:cs="Times New Roman"/>
          <w:sz w:val="22"/>
          <w:szCs w:val="22"/>
        </w:rPr>
        <w:t>a</w:t>
      </w:r>
      <w:r w:rsidR="00812450" w:rsidRPr="00812450">
        <w:rPr>
          <w:rFonts w:ascii="Times New Roman" w:hAnsi="Times New Roman" w:cs="Times New Roman"/>
          <w:sz w:val="22"/>
          <w:szCs w:val="22"/>
        </w:rPr>
        <w:t xml:space="preserve"> da </w:t>
      </w:r>
      <w:r w:rsidR="00812450" w:rsidRPr="00812450">
        <w:rPr>
          <w:rFonts w:ascii="Times New Roman" w:hAnsi="Times New Roman" w:cs="Times New Roman"/>
          <w:b/>
          <w:sz w:val="22"/>
          <w:szCs w:val="22"/>
        </w:rPr>
        <w:t>Massimo Bignardi</w:t>
      </w:r>
      <w:r w:rsidR="00812450" w:rsidRPr="00812450">
        <w:rPr>
          <w:rFonts w:ascii="Times New Roman" w:hAnsi="Times New Roman" w:cs="Times New Roman"/>
          <w:sz w:val="22"/>
          <w:szCs w:val="22"/>
        </w:rPr>
        <w:t xml:space="preserve">, mira a riproporre il museo quale luogo di </w:t>
      </w:r>
      <w:r w:rsidR="00812450">
        <w:rPr>
          <w:rFonts w:ascii="Times New Roman" w:hAnsi="Times New Roman" w:cs="Times New Roman"/>
          <w:sz w:val="22"/>
          <w:szCs w:val="22"/>
        </w:rPr>
        <w:t>‘</w:t>
      </w:r>
      <w:r w:rsidR="00812450" w:rsidRPr="00812450">
        <w:rPr>
          <w:rFonts w:ascii="Times New Roman" w:hAnsi="Times New Roman" w:cs="Times New Roman"/>
          <w:sz w:val="22"/>
          <w:szCs w:val="22"/>
        </w:rPr>
        <w:t>accadiment</w:t>
      </w:r>
      <w:r w:rsidR="00812450">
        <w:rPr>
          <w:rFonts w:ascii="Times New Roman" w:hAnsi="Times New Roman" w:cs="Times New Roman"/>
          <w:sz w:val="22"/>
          <w:szCs w:val="22"/>
        </w:rPr>
        <w:t>i’</w:t>
      </w:r>
      <w:r w:rsidR="00812450" w:rsidRPr="00812450">
        <w:rPr>
          <w:rFonts w:ascii="Times New Roman" w:hAnsi="Times New Roman" w:cs="Times New Roman"/>
          <w:sz w:val="22"/>
          <w:szCs w:val="22"/>
        </w:rPr>
        <w:t xml:space="preserve">, </w:t>
      </w:r>
      <w:r w:rsidR="00215104">
        <w:rPr>
          <w:rFonts w:ascii="Times New Roman" w:hAnsi="Times New Roman" w:cs="Times New Roman"/>
          <w:sz w:val="22"/>
          <w:szCs w:val="22"/>
        </w:rPr>
        <w:t xml:space="preserve">vin pratica </w:t>
      </w:r>
      <w:r w:rsidR="00812450" w:rsidRPr="00812450">
        <w:rPr>
          <w:rFonts w:ascii="Times New Roman" w:hAnsi="Times New Roman" w:cs="Times New Roman"/>
          <w:sz w:val="22"/>
          <w:szCs w:val="22"/>
        </w:rPr>
        <w:t>laboratorio aperto ad una molteplicità di domande alle quali l’arte non vuole e ne può dare risposta: avvia, anzi, l’elaborazione di un sistema che si fa sollecitazione di nuove energie del pensiero e quindi della vita.</w:t>
      </w:r>
    </w:p>
    <w:p w:rsidR="00812450" w:rsidRPr="00812450" w:rsidRDefault="00812450" w:rsidP="00321182">
      <w:pPr>
        <w:ind w:left="142" w:right="134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812450">
        <w:rPr>
          <w:rFonts w:ascii="Times New Roman" w:hAnsi="Times New Roman" w:cs="Times New Roman"/>
          <w:bCs/>
          <w:sz w:val="22"/>
          <w:szCs w:val="22"/>
        </w:rPr>
        <w:t>Quattro installazioni d’arte contemporanea posizionate in quattro sale della Pinacoteca</w:t>
      </w:r>
      <w:r w:rsidR="00D07920">
        <w:rPr>
          <w:rFonts w:ascii="Times New Roman" w:hAnsi="Times New Roman" w:cs="Times New Roman"/>
          <w:bCs/>
          <w:sz w:val="22"/>
          <w:szCs w:val="22"/>
        </w:rPr>
        <w:t xml:space="preserve"> che pongono una riflessione sull’ “</w:t>
      </w:r>
      <w:r w:rsidR="00D07920" w:rsidRPr="00D07920">
        <w:rPr>
          <w:rFonts w:ascii="Times New Roman" w:hAnsi="Times New Roman" w:cs="Times New Roman"/>
          <w:bCs/>
          <w:i/>
          <w:sz w:val="22"/>
          <w:szCs w:val="22"/>
        </w:rPr>
        <w:t>opera</w:t>
      </w:r>
      <w:r w:rsidR="00C152AA">
        <w:rPr>
          <w:rFonts w:ascii="Times New Roman" w:hAnsi="Times New Roman" w:cs="Times New Roman"/>
          <w:bCs/>
          <w:sz w:val="22"/>
          <w:szCs w:val="22"/>
        </w:rPr>
        <w:t>”</w:t>
      </w:r>
      <w:r w:rsidR="00D07920" w:rsidRPr="00D07920">
        <w:rPr>
          <w:rFonts w:ascii="Times New Roman" w:hAnsi="Times New Roman" w:cs="Times New Roman"/>
          <w:bCs/>
          <w:i/>
          <w:sz w:val="22"/>
          <w:szCs w:val="22"/>
        </w:rPr>
        <w:t xml:space="preserve"> </w:t>
      </w:r>
      <w:r w:rsidR="00C152AA" w:rsidRPr="00C152AA">
        <w:rPr>
          <w:rFonts w:ascii="Times New Roman" w:hAnsi="Times New Roman" w:cs="Times New Roman"/>
          <w:bCs/>
          <w:sz w:val="22"/>
          <w:szCs w:val="22"/>
        </w:rPr>
        <w:t>e sul “</w:t>
      </w:r>
      <w:r w:rsidR="00D07920" w:rsidRPr="00D07920">
        <w:rPr>
          <w:rFonts w:ascii="Times New Roman" w:hAnsi="Times New Roman" w:cs="Times New Roman"/>
          <w:bCs/>
          <w:i/>
          <w:sz w:val="22"/>
          <w:szCs w:val="22"/>
        </w:rPr>
        <w:t>tempo</w:t>
      </w:r>
      <w:r w:rsidR="00D07920">
        <w:rPr>
          <w:rFonts w:ascii="Times New Roman" w:hAnsi="Times New Roman" w:cs="Times New Roman"/>
          <w:bCs/>
          <w:sz w:val="22"/>
          <w:szCs w:val="22"/>
        </w:rPr>
        <w:t>”:</w:t>
      </w:r>
      <w:r w:rsidRPr="00812450">
        <w:rPr>
          <w:rFonts w:ascii="Times New Roman" w:hAnsi="Times New Roman" w:cs="Times New Roman"/>
          <w:bCs/>
          <w:sz w:val="22"/>
          <w:szCs w:val="22"/>
        </w:rPr>
        <w:t xml:space="preserve"> la prima, nella quale sono in mostra le tavole e i dipinti del Quattrocento e Cinquecento salernitano, accoglierà 6 opere scultoree in terracotta ingobbiata dell’artista </w:t>
      </w:r>
      <w:r w:rsidRPr="005769DF">
        <w:rPr>
          <w:rFonts w:ascii="Times New Roman" w:hAnsi="Times New Roman" w:cs="Times New Roman"/>
          <w:bCs/>
          <w:sz w:val="22"/>
          <w:szCs w:val="22"/>
        </w:rPr>
        <w:t>Giuseppe Di Muro</w:t>
      </w:r>
      <w:r w:rsidRPr="00812450">
        <w:rPr>
          <w:rFonts w:ascii="Times New Roman" w:hAnsi="Times New Roman" w:cs="Times New Roman"/>
          <w:bCs/>
          <w:sz w:val="22"/>
          <w:szCs w:val="22"/>
        </w:rPr>
        <w:t xml:space="preserve"> sul tema della </w:t>
      </w:r>
      <w:r w:rsidRPr="00812450">
        <w:rPr>
          <w:rFonts w:ascii="Times New Roman" w:hAnsi="Times New Roman" w:cs="Times New Roman"/>
          <w:bCs/>
          <w:i/>
          <w:sz w:val="22"/>
          <w:szCs w:val="22"/>
        </w:rPr>
        <w:t>Vergine-Donna-Venere</w:t>
      </w:r>
      <w:r w:rsidRPr="00812450">
        <w:rPr>
          <w:rFonts w:ascii="Times New Roman" w:hAnsi="Times New Roman" w:cs="Times New Roman"/>
          <w:bCs/>
          <w:sz w:val="22"/>
          <w:szCs w:val="22"/>
        </w:rPr>
        <w:t xml:space="preserve">; nella seconda sala, ove sono presenti opere del Seicento e Settecento, troverà posto l’ installazione dell’artista </w:t>
      </w:r>
      <w:r w:rsidRPr="005769DF">
        <w:rPr>
          <w:rFonts w:ascii="Times New Roman" w:hAnsi="Times New Roman" w:cs="Times New Roman"/>
          <w:bCs/>
          <w:sz w:val="22"/>
          <w:szCs w:val="22"/>
        </w:rPr>
        <w:t>Silvio D’Antonio</w:t>
      </w:r>
      <w:r w:rsidRPr="00812450">
        <w:rPr>
          <w:rFonts w:ascii="Times New Roman" w:hAnsi="Times New Roman" w:cs="Times New Roman"/>
          <w:bCs/>
          <w:sz w:val="22"/>
          <w:szCs w:val="22"/>
        </w:rPr>
        <w:t xml:space="preserve"> dedicata all’artificio del sogno dell’arte, un omaggio al </w:t>
      </w:r>
      <w:r w:rsidRPr="00812450">
        <w:rPr>
          <w:rFonts w:ascii="Times New Roman" w:hAnsi="Times New Roman" w:cs="Times New Roman"/>
          <w:bCs/>
          <w:i/>
          <w:sz w:val="22"/>
          <w:szCs w:val="22"/>
        </w:rPr>
        <w:t>Grande vetro</w:t>
      </w:r>
      <w:r w:rsidRPr="00812450">
        <w:rPr>
          <w:rFonts w:ascii="Times New Roman" w:hAnsi="Times New Roman" w:cs="Times New Roman"/>
          <w:bCs/>
          <w:sz w:val="22"/>
          <w:szCs w:val="22"/>
        </w:rPr>
        <w:t xml:space="preserve"> di Duchamp, proponendo quindi un percorso immaginifico tra esperienze dadaiste e concettuali.</w:t>
      </w:r>
    </w:p>
    <w:p w:rsidR="00812450" w:rsidRPr="00812450" w:rsidRDefault="00812450" w:rsidP="00321182">
      <w:pPr>
        <w:ind w:left="142" w:right="134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812450">
        <w:rPr>
          <w:rFonts w:ascii="Times New Roman" w:hAnsi="Times New Roman" w:cs="Times New Roman"/>
          <w:bCs/>
          <w:sz w:val="22"/>
          <w:szCs w:val="22"/>
        </w:rPr>
        <w:t xml:space="preserve">Nella sala centrale che ospita dipinti settecenteschi sul tema del paesaggio e della natura morta, sarà allestita una grande installazione di </w:t>
      </w:r>
      <w:proofErr w:type="spellStart"/>
      <w:r w:rsidRPr="007919C2">
        <w:rPr>
          <w:rFonts w:ascii="Times New Roman" w:hAnsi="Times New Roman" w:cs="Times New Roman"/>
          <w:bCs/>
          <w:sz w:val="22"/>
          <w:szCs w:val="22"/>
        </w:rPr>
        <w:t>Angelomichele</w:t>
      </w:r>
      <w:proofErr w:type="spellEnd"/>
      <w:r w:rsidRPr="007919C2">
        <w:rPr>
          <w:rFonts w:ascii="Times New Roman" w:hAnsi="Times New Roman" w:cs="Times New Roman"/>
          <w:bCs/>
          <w:sz w:val="22"/>
          <w:szCs w:val="22"/>
        </w:rPr>
        <w:t xml:space="preserve"> Risi</w:t>
      </w:r>
      <w:r w:rsidRPr="00812450">
        <w:rPr>
          <w:rFonts w:ascii="Times New Roman" w:hAnsi="Times New Roman" w:cs="Times New Roman"/>
          <w:bCs/>
          <w:sz w:val="22"/>
          <w:szCs w:val="22"/>
        </w:rPr>
        <w:t xml:space="preserve"> realizzata con materiali diversi e con una serie di dipinti e di specchi: il tema ruota sull’idea del riflesso quale processo di duplicazione dell’immagine, vale a dire prefigurata e vista, materia ed artificio visivo,  frammenti di reale nei quali il soggetto, inteso come pubblico che occuperà lo spazio espositivo, sarà partecipe dell’azione creativa. Lo spettatore parteciperà con la sua immagine; ora proposta come duplice di una realtà virtuale, qual è lo specchio, ora come presenza effettiva, plastica che modifica lo spazio della composizione </w:t>
      </w:r>
    </w:p>
    <w:p w:rsidR="00812450" w:rsidRPr="00812450" w:rsidRDefault="00812450" w:rsidP="00321182">
      <w:pPr>
        <w:ind w:left="142" w:right="134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812450">
        <w:rPr>
          <w:rFonts w:ascii="Times New Roman" w:hAnsi="Times New Roman" w:cs="Times New Roman"/>
          <w:bCs/>
          <w:sz w:val="22"/>
          <w:szCs w:val="22"/>
        </w:rPr>
        <w:t xml:space="preserve">Nelle penultime sale, quella che ospita la collezione di dipinti ottocenteschi e quella dedicata ai viaggiatori sulla Costa di Amalfi, trova spazio l’installazione di </w:t>
      </w:r>
      <w:r w:rsidRPr="005769DF">
        <w:rPr>
          <w:rFonts w:ascii="Times New Roman" w:hAnsi="Times New Roman" w:cs="Times New Roman"/>
          <w:bCs/>
          <w:sz w:val="22"/>
          <w:szCs w:val="22"/>
        </w:rPr>
        <w:t>Giuseppe Rescigno</w:t>
      </w:r>
      <w:r w:rsidRPr="00812450">
        <w:rPr>
          <w:rFonts w:ascii="Times New Roman" w:hAnsi="Times New Roman" w:cs="Times New Roman"/>
          <w:bCs/>
          <w:sz w:val="22"/>
          <w:szCs w:val="22"/>
        </w:rPr>
        <w:t>, sul tema “</w:t>
      </w:r>
      <w:r w:rsidRPr="00812450">
        <w:rPr>
          <w:rFonts w:ascii="Times New Roman" w:hAnsi="Times New Roman" w:cs="Times New Roman"/>
          <w:bCs/>
          <w:i/>
          <w:sz w:val="22"/>
          <w:szCs w:val="22"/>
        </w:rPr>
        <w:t>la natura che s’interroga</w:t>
      </w:r>
      <w:r w:rsidRPr="00812450">
        <w:rPr>
          <w:rFonts w:ascii="Times New Roman" w:hAnsi="Times New Roman" w:cs="Times New Roman"/>
          <w:bCs/>
          <w:sz w:val="22"/>
          <w:szCs w:val="22"/>
        </w:rPr>
        <w:t>”: si tratta di un grande tavolo con ai lati scranni che recano i segni della natura. Al centro un  albero che dialoga con la simbologia  raffigurata sulle alzate dei singoli  scranni.</w:t>
      </w:r>
    </w:p>
    <w:p w:rsidR="005769DF" w:rsidRDefault="005769DF" w:rsidP="00321182">
      <w:pPr>
        <w:ind w:left="142" w:right="134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«</w:t>
      </w:r>
      <w:r w:rsidR="00812450" w:rsidRPr="00812450">
        <w:rPr>
          <w:rFonts w:ascii="Times New Roman" w:hAnsi="Times New Roman" w:cs="Times New Roman"/>
          <w:bCs/>
          <w:sz w:val="22"/>
          <w:szCs w:val="22"/>
        </w:rPr>
        <w:t>È un momento di riflessione sulla contemporaneità</w:t>
      </w:r>
      <w:r>
        <w:rPr>
          <w:rFonts w:ascii="Times New Roman" w:hAnsi="Times New Roman" w:cs="Times New Roman"/>
          <w:bCs/>
          <w:sz w:val="22"/>
          <w:szCs w:val="22"/>
        </w:rPr>
        <w:t xml:space="preserve"> – evidenzia Bignardi – </w:t>
      </w:r>
      <w:r w:rsidR="00812450" w:rsidRPr="00812450">
        <w:rPr>
          <w:rFonts w:ascii="Times New Roman" w:hAnsi="Times New Roman" w:cs="Times New Roman"/>
          <w:bCs/>
          <w:sz w:val="22"/>
          <w:szCs w:val="22"/>
        </w:rPr>
        <w:t xml:space="preserve">che si pone in relazione con la dimensione iconografica tipica del museo, sul suo farsi luogo di una visione che, partendo dal reale, dai soggetti raffigurati, andava e va a confluire in un mondo di pura astrazione. Dialogo, quindi, </w:t>
      </w:r>
      <w:r w:rsidR="00D07920">
        <w:rPr>
          <w:rFonts w:ascii="Times New Roman" w:hAnsi="Times New Roman" w:cs="Times New Roman"/>
          <w:bCs/>
          <w:sz w:val="22"/>
          <w:szCs w:val="22"/>
        </w:rPr>
        <w:t>t</w:t>
      </w:r>
      <w:r w:rsidR="00812450" w:rsidRPr="00812450">
        <w:rPr>
          <w:rFonts w:ascii="Times New Roman" w:hAnsi="Times New Roman" w:cs="Times New Roman"/>
          <w:bCs/>
          <w:sz w:val="22"/>
          <w:szCs w:val="22"/>
        </w:rPr>
        <w:t>ra temp</w:t>
      </w:r>
      <w:r w:rsidR="00D07920">
        <w:rPr>
          <w:rFonts w:ascii="Times New Roman" w:hAnsi="Times New Roman" w:cs="Times New Roman"/>
          <w:bCs/>
          <w:sz w:val="22"/>
          <w:szCs w:val="22"/>
        </w:rPr>
        <w:t xml:space="preserve">o </w:t>
      </w:r>
      <w:r w:rsidR="00812450" w:rsidRPr="00812450">
        <w:rPr>
          <w:rFonts w:ascii="Times New Roman" w:hAnsi="Times New Roman" w:cs="Times New Roman"/>
          <w:bCs/>
          <w:sz w:val="22"/>
          <w:szCs w:val="22"/>
        </w:rPr>
        <w:t xml:space="preserve">e </w:t>
      </w:r>
      <w:r w:rsidR="00D07920">
        <w:rPr>
          <w:rFonts w:ascii="Times New Roman" w:hAnsi="Times New Roman" w:cs="Times New Roman"/>
          <w:bCs/>
          <w:sz w:val="22"/>
          <w:szCs w:val="22"/>
        </w:rPr>
        <w:t>opera</w:t>
      </w:r>
      <w:r w:rsidR="00812450" w:rsidRPr="00812450">
        <w:rPr>
          <w:rFonts w:ascii="Times New Roman" w:hAnsi="Times New Roman" w:cs="Times New Roman"/>
          <w:bCs/>
          <w:sz w:val="22"/>
          <w:szCs w:val="22"/>
        </w:rPr>
        <w:t>, tra la memoria che l’idea di museo evoca e il senso di effimero a</w:t>
      </w:r>
      <w:r w:rsidR="00D07920">
        <w:rPr>
          <w:rFonts w:ascii="Times New Roman" w:hAnsi="Times New Roman" w:cs="Times New Roman"/>
          <w:bCs/>
          <w:sz w:val="22"/>
          <w:szCs w:val="22"/>
        </w:rPr>
        <w:t>l quale</w:t>
      </w:r>
      <w:r w:rsidR="00812450" w:rsidRPr="00812450">
        <w:rPr>
          <w:rFonts w:ascii="Times New Roman" w:hAnsi="Times New Roman" w:cs="Times New Roman"/>
          <w:bCs/>
          <w:sz w:val="22"/>
          <w:szCs w:val="22"/>
        </w:rPr>
        <w:t xml:space="preserve"> inducono i linguaggi contemporanei</w:t>
      </w:r>
      <w:r>
        <w:rPr>
          <w:rFonts w:ascii="Times New Roman" w:hAnsi="Times New Roman" w:cs="Times New Roman"/>
          <w:bCs/>
          <w:sz w:val="22"/>
          <w:szCs w:val="22"/>
        </w:rPr>
        <w:t>».</w:t>
      </w:r>
    </w:p>
    <w:p w:rsidR="00812450" w:rsidRPr="00812450" w:rsidRDefault="00812450" w:rsidP="00321182">
      <w:pPr>
        <w:ind w:left="142" w:right="134"/>
        <w:jc w:val="both"/>
        <w:rPr>
          <w:rFonts w:ascii="Times New Roman" w:hAnsi="Times New Roman" w:cs="Times New Roman"/>
          <w:bCs/>
          <w:kern w:val="16"/>
          <w:sz w:val="22"/>
          <w:szCs w:val="22"/>
        </w:rPr>
      </w:pPr>
      <w:r w:rsidRPr="00812450">
        <w:rPr>
          <w:rFonts w:ascii="Times New Roman" w:hAnsi="Times New Roman" w:cs="Times New Roman"/>
          <w:bCs/>
          <w:kern w:val="16"/>
          <w:sz w:val="22"/>
          <w:szCs w:val="22"/>
        </w:rPr>
        <w:t xml:space="preserve">Nel corso dell’esposizione saranno ospitati seminari ed incontri con gli studenti degli istituti della provincia di Salerno sui temi proposti da ciascun </w:t>
      </w:r>
      <w:r w:rsidR="005769DF">
        <w:rPr>
          <w:rFonts w:ascii="Times New Roman" w:hAnsi="Times New Roman" w:cs="Times New Roman"/>
          <w:bCs/>
          <w:kern w:val="16"/>
          <w:sz w:val="22"/>
          <w:szCs w:val="22"/>
        </w:rPr>
        <w:t xml:space="preserve"> artista</w:t>
      </w:r>
      <w:r w:rsidRPr="00812450">
        <w:rPr>
          <w:rFonts w:ascii="Times New Roman" w:hAnsi="Times New Roman" w:cs="Times New Roman"/>
          <w:bCs/>
          <w:kern w:val="16"/>
          <w:sz w:val="22"/>
          <w:szCs w:val="22"/>
        </w:rPr>
        <w:t>.</w:t>
      </w:r>
    </w:p>
    <w:p w:rsidR="005769DF" w:rsidRDefault="00812450" w:rsidP="00321182">
      <w:pPr>
        <w:ind w:left="142" w:right="134"/>
        <w:jc w:val="both"/>
        <w:rPr>
          <w:rFonts w:ascii="Times New Roman" w:hAnsi="Times New Roman" w:cs="Times New Roman"/>
          <w:bCs/>
          <w:kern w:val="16"/>
          <w:sz w:val="22"/>
          <w:szCs w:val="22"/>
        </w:rPr>
      </w:pPr>
      <w:r w:rsidRPr="00812450">
        <w:rPr>
          <w:rFonts w:ascii="Times New Roman" w:hAnsi="Times New Roman" w:cs="Times New Roman"/>
          <w:bCs/>
          <w:kern w:val="16"/>
          <w:sz w:val="22"/>
          <w:szCs w:val="22"/>
        </w:rPr>
        <w:t>Accompagnerà la mostra un giornale che</w:t>
      </w:r>
      <w:r w:rsidR="005769DF">
        <w:rPr>
          <w:rFonts w:ascii="Times New Roman" w:hAnsi="Times New Roman" w:cs="Times New Roman"/>
          <w:bCs/>
          <w:kern w:val="16"/>
          <w:sz w:val="22"/>
          <w:szCs w:val="22"/>
        </w:rPr>
        <w:t>,</w:t>
      </w:r>
      <w:r w:rsidRPr="00812450">
        <w:rPr>
          <w:rFonts w:ascii="Times New Roman" w:hAnsi="Times New Roman" w:cs="Times New Roman"/>
          <w:bCs/>
          <w:kern w:val="16"/>
          <w:sz w:val="22"/>
          <w:szCs w:val="22"/>
        </w:rPr>
        <w:t xml:space="preserve"> unitamente </w:t>
      </w:r>
      <w:r w:rsidR="005769DF">
        <w:rPr>
          <w:rFonts w:ascii="Times New Roman" w:hAnsi="Times New Roman" w:cs="Times New Roman"/>
          <w:bCs/>
          <w:kern w:val="16"/>
          <w:sz w:val="22"/>
          <w:szCs w:val="22"/>
        </w:rPr>
        <w:t xml:space="preserve">al testo di presentazione, propone </w:t>
      </w:r>
      <w:r w:rsidRPr="00812450">
        <w:rPr>
          <w:rFonts w:ascii="Times New Roman" w:hAnsi="Times New Roman" w:cs="Times New Roman"/>
          <w:bCs/>
          <w:kern w:val="16"/>
          <w:sz w:val="22"/>
          <w:szCs w:val="22"/>
        </w:rPr>
        <w:t>testi di poetica</w:t>
      </w:r>
      <w:r w:rsidR="005769DF">
        <w:rPr>
          <w:rFonts w:ascii="Times New Roman" w:hAnsi="Times New Roman" w:cs="Times New Roman"/>
          <w:bCs/>
          <w:kern w:val="16"/>
          <w:sz w:val="22"/>
          <w:szCs w:val="22"/>
        </w:rPr>
        <w:t xml:space="preserve"> e brevi profili biografici degli artisti.</w:t>
      </w:r>
    </w:p>
    <w:p w:rsidR="00812450" w:rsidRPr="00812450" w:rsidRDefault="005769DF" w:rsidP="00321182">
      <w:pPr>
        <w:ind w:left="142" w:right="134"/>
        <w:jc w:val="both"/>
        <w:rPr>
          <w:rFonts w:ascii="Times New Roman" w:hAnsi="Times New Roman" w:cs="Times New Roman"/>
          <w:bCs/>
          <w:kern w:val="16"/>
          <w:sz w:val="22"/>
          <w:szCs w:val="22"/>
        </w:rPr>
      </w:pPr>
      <w:r>
        <w:rPr>
          <w:rFonts w:ascii="Times New Roman" w:hAnsi="Times New Roman" w:cs="Times New Roman"/>
          <w:bCs/>
          <w:kern w:val="16"/>
          <w:sz w:val="22"/>
          <w:szCs w:val="22"/>
        </w:rPr>
        <w:t>La mostra chiuderà il 20 novembre</w:t>
      </w:r>
      <w:r w:rsidR="00812450" w:rsidRPr="00812450">
        <w:rPr>
          <w:rFonts w:ascii="Times New Roman" w:hAnsi="Times New Roman" w:cs="Times New Roman"/>
          <w:bCs/>
          <w:kern w:val="16"/>
          <w:sz w:val="22"/>
          <w:szCs w:val="22"/>
        </w:rPr>
        <w:t>.</w:t>
      </w:r>
    </w:p>
    <w:p w:rsidR="00812450" w:rsidRPr="00284B52" w:rsidRDefault="00812450" w:rsidP="00321182">
      <w:pPr>
        <w:ind w:left="142" w:right="134"/>
        <w:jc w:val="both"/>
        <w:rPr>
          <w:rFonts w:ascii="Cambria" w:hAnsi="Cambria"/>
          <w:b/>
          <w:bCs/>
          <w:sz w:val="28"/>
          <w:szCs w:val="28"/>
        </w:rPr>
      </w:pPr>
    </w:p>
    <w:p w:rsidR="00353B6D" w:rsidRPr="005769DF" w:rsidRDefault="00353B6D" w:rsidP="00321182">
      <w:pPr>
        <w:ind w:left="142" w:right="134"/>
        <w:jc w:val="both"/>
        <w:rPr>
          <w:rFonts w:ascii="Times New Roman" w:hAnsi="Times New Roman" w:cs="Times New Roman"/>
          <w:sz w:val="20"/>
          <w:szCs w:val="20"/>
        </w:rPr>
      </w:pPr>
    </w:p>
    <w:p w:rsidR="005769DF" w:rsidRPr="005769DF" w:rsidRDefault="005769DF" w:rsidP="00321182">
      <w:pPr>
        <w:ind w:left="142" w:right="134"/>
        <w:jc w:val="both"/>
        <w:rPr>
          <w:rFonts w:ascii="Times New Roman" w:hAnsi="Times New Roman" w:cs="Times New Roman"/>
          <w:sz w:val="20"/>
          <w:szCs w:val="20"/>
        </w:rPr>
      </w:pPr>
      <w:r w:rsidRPr="005769DF">
        <w:rPr>
          <w:rFonts w:ascii="Times New Roman" w:hAnsi="Times New Roman" w:cs="Times New Roman"/>
          <w:sz w:val="20"/>
          <w:szCs w:val="20"/>
        </w:rPr>
        <w:t>Ufficio stampa:</w:t>
      </w:r>
      <w:r w:rsidR="00CC4DFF">
        <w:rPr>
          <w:rFonts w:ascii="Times New Roman" w:hAnsi="Times New Roman" w:cs="Times New Roman"/>
          <w:sz w:val="20"/>
          <w:szCs w:val="20"/>
        </w:rPr>
        <w:t xml:space="preserve"> </w:t>
      </w:r>
      <w:r w:rsidR="00CC4DFF" w:rsidRPr="00C152AA">
        <w:rPr>
          <w:rFonts w:ascii="Times New Roman" w:hAnsi="Times New Roman" w:cs="Times New Roman"/>
          <w:b/>
          <w:sz w:val="20"/>
          <w:szCs w:val="20"/>
        </w:rPr>
        <w:t xml:space="preserve">Ciro </w:t>
      </w:r>
      <w:proofErr w:type="spellStart"/>
      <w:r w:rsidR="00CC4DFF" w:rsidRPr="00C152AA">
        <w:rPr>
          <w:rFonts w:ascii="Times New Roman" w:hAnsi="Times New Roman" w:cs="Times New Roman"/>
          <w:b/>
          <w:sz w:val="20"/>
          <w:szCs w:val="20"/>
        </w:rPr>
        <w:t>Manzolillo</w:t>
      </w:r>
      <w:proofErr w:type="spellEnd"/>
    </w:p>
    <w:p w:rsidR="005769DF" w:rsidRPr="005769DF" w:rsidRDefault="005769DF" w:rsidP="00321182">
      <w:pPr>
        <w:ind w:left="142" w:right="134"/>
        <w:jc w:val="both"/>
        <w:rPr>
          <w:rFonts w:ascii="Times New Roman" w:hAnsi="Times New Roman" w:cs="Times New Roman"/>
          <w:sz w:val="20"/>
          <w:szCs w:val="20"/>
        </w:rPr>
      </w:pPr>
    </w:p>
    <w:p w:rsidR="00CC4DFF" w:rsidRPr="00AD0473" w:rsidRDefault="00CC4DFF" w:rsidP="00CC4DFF">
      <w:pPr>
        <w:pStyle w:val="Nessunaspaziatura1"/>
        <w:jc w:val="both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r w:rsidR="005769DF" w:rsidRPr="00AD0473">
        <w:rPr>
          <w:rFonts w:ascii="Times New Roman" w:hAnsi="Times New Roman"/>
          <w:sz w:val="20"/>
          <w:szCs w:val="20"/>
        </w:rPr>
        <w:t>orario della mostra</w:t>
      </w:r>
      <w:r w:rsidRPr="00AD0473">
        <w:rPr>
          <w:rFonts w:ascii="Times New Roman" w:hAnsi="Times New Roman"/>
          <w:sz w:val="20"/>
          <w:szCs w:val="20"/>
        </w:rPr>
        <w:t xml:space="preserve">: </w:t>
      </w:r>
      <w:r w:rsidRPr="00AD0473">
        <w:rPr>
          <w:rFonts w:ascii="Times New Roman" w:hAnsi="Times New Roman"/>
          <w:b/>
          <w:sz w:val="18"/>
          <w:szCs w:val="18"/>
        </w:rPr>
        <w:t xml:space="preserve">martedì-sabato 9:00-19:00 / domenica 9:00-13:00 / </w:t>
      </w:r>
      <w:r w:rsidRPr="00AD0473">
        <w:rPr>
          <w:rFonts w:ascii="Times New Roman" w:hAnsi="Times New Roman"/>
          <w:sz w:val="20"/>
          <w:szCs w:val="20"/>
        </w:rPr>
        <w:t>lunedì chiuso</w:t>
      </w:r>
    </w:p>
    <w:p w:rsidR="005769DF" w:rsidRDefault="005769DF" w:rsidP="00321182">
      <w:pPr>
        <w:ind w:left="142" w:right="134"/>
        <w:jc w:val="both"/>
        <w:rPr>
          <w:rFonts w:ascii="Times New Roman" w:hAnsi="Times New Roman" w:cs="Times New Roman"/>
          <w:sz w:val="20"/>
          <w:szCs w:val="20"/>
        </w:rPr>
      </w:pPr>
    </w:p>
    <w:p w:rsidR="00CC4DFF" w:rsidRDefault="00CC4DFF" w:rsidP="00321182">
      <w:pPr>
        <w:ind w:left="142" w:right="13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</w:p>
    <w:p w:rsidR="005769DF" w:rsidRDefault="005769DF" w:rsidP="00321182">
      <w:pPr>
        <w:ind w:left="142" w:right="134"/>
        <w:jc w:val="both"/>
        <w:rPr>
          <w:rFonts w:ascii="Times New Roman" w:hAnsi="Times New Roman" w:cs="Times New Roman"/>
          <w:sz w:val="20"/>
          <w:szCs w:val="20"/>
        </w:rPr>
      </w:pPr>
    </w:p>
    <w:p w:rsidR="005769DF" w:rsidRDefault="005769DF" w:rsidP="00321182">
      <w:pPr>
        <w:ind w:left="142" w:right="134"/>
        <w:jc w:val="both"/>
        <w:rPr>
          <w:rFonts w:ascii="Times New Roman" w:hAnsi="Times New Roman" w:cs="Times New Roman"/>
          <w:sz w:val="20"/>
          <w:szCs w:val="20"/>
        </w:rPr>
      </w:pPr>
    </w:p>
    <w:p w:rsidR="005769DF" w:rsidRDefault="005769DF" w:rsidP="00321182">
      <w:pPr>
        <w:ind w:left="142" w:right="134"/>
        <w:jc w:val="both"/>
        <w:rPr>
          <w:rFonts w:ascii="Times New Roman" w:hAnsi="Times New Roman" w:cs="Times New Roman"/>
          <w:sz w:val="20"/>
          <w:szCs w:val="20"/>
        </w:rPr>
      </w:pPr>
    </w:p>
    <w:p w:rsidR="005769DF" w:rsidRDefault="005769DF" w:rsidP="00321182">
      <w:pPr>
        <w:ind w:left="142" w:right="134"/>
        <w:jc w:val="both"/>
        <w:rPr>
          <w:rFonts w:ascii="Times New Roman" w:hAnsi="Times New Roman" w:cs="Times New Roman"/>
          <w:sz w:val="20"/>
          <w:szCs w:val="20"/>
        </w:rPr>
      </w:pPr>
    </w:p>
    <w:p w:rsidR="005769DF" w:rsidRDefault="005769DF" w:rsidP="00321182">
      <w:pPr>
        <w:ind w:left="142" w:right="134"/>
        <w:jc w:val="both"/>
        <w:rPr>
          <w:rFonts w:ascii="Times New Roman" w:hAnsi="Times New Roman" w:cs="Times New Roman"/>
          <w:sz w:val="20"/>
          <w:szCs w:val="20"/>
        </w:rPr>
      </w:pPr>
    </w:p>
    <w:p w:rsidR="005769DF" w:rsidRDefault="005769DF" w:rsidP="00321182">
      <w:pPr>
        <w:ind w:left="142" w:right="134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5769DF" w:rsidRDefault="005769DF" w:rsidP="00321182">
      <w:pPr>
        <w:ind w:left="142" w:right="134"/>
        <w:jc w:val="both"/>
        <w:rPr>
          <w:rFonts w:ascii="Times New Roman" w:hAnsi="Times New Roman" w:cs="Times New Roman"/>
          <w:sz w:val="20"/>
          <w:szCs w:val="20"/>
        </w:rPr>
      </w:pPr>
    </w:p>
    <w:p w:rsidR="005769DF" w:rsidRDefault="005769DF" w:rsidP="00321182">
      <w:pPr>
        <w:ind w:left="142" w:right="134"/>
        <w:jc w:val="both"/>
        <w:rPr>
          <w:rFonts w:ascii="Times New Roman" w:hAnsi="Times New Roman" w:cs="Times New Roman"/>
          <w:sz w:val="20"/>
          <w:szCs w:val="20"/>
        </w:rPr>
      </w:pPr>
    </w:p>
    <w:p w:rsidR="005769DF" w:rsidRDefault="005769DF" w:rsidP="00321182">
      <w:pPr>
        <w:ind w:left="142" w:right="134"/>
        <w:jc w:val="both"/>
        <w:rPr>
          <w:rFonts w:ascii="Times New Roman" w:hAnsi="Times New Roman" w:cs="Times New Roman"/>
          <w:sz w:val="20"/>
          <w:szCs w:val="20"/>
        </w:rPr>
      </w:pPr>
    </w:p>
    <w:p w:rsidR="00AD0473" w:rsidRDefault="00AD0473" w:rsidP="00417C02">
      <w:pPr>
        <w:ind w:right="134"/>
        <w:jc w:val="both"/>
        <w:rPr>
          <w:rFonts w:ascii="Times New Roman" w:hAnsi="Times New Roman" w:cs="Times New Roman"/>
          <w:smallCaps/>
          <w:sz w:val="22"/>
          <w:szCs w:val="22"/>
        </w:rPr>
      </w:pPr>
    </w:p>
    <w:p w:rsidR="005769DF" w:rsidRPr="00417C02" w:rsidRDefault="00417C02" w:rsidP="00417C02">
      <w:pPr>
        <w:ind w:right="134"/>
        <w:jc w:val="both"/>
        <w:rPr>
          <w:rFonts w:ascii="Times New Roman" w:hAnsi="Times New Roman" w:cs="Times New Roman"/>
          <w:smallCaps/>
          <w:sz w:val="22"/>
          <w:szCs w:val="22"/>
        </w:rPr>
      </w:pPr>
      <w:r w:rsidRPr="00417C02">
        <w:rPr>
          <w:rFonts w:ascii="Times New Roman" w:hAnsi="Times New Roman" w:cs="Times New Roman"/>
          <w:smallCaps/>
          <w:sz w:val="22"/>
          <w:szCs w:val="22"/>
        </w:rPr>
        <w:t>Gli artisti:</w:t>
      </w:r>
    </w:p>
    <w:p w:rsidR="00417C02" w:rsidRDefault="00417C02" w:rsidP="00417C02">
      <w:pPr>
        <w:pStyle w:val="Nessunaspaziatura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5769DF" w:rsidRPr="008A1CC5" w:rsidRDefault="005769DF" w:rsidP="00417C02">
      <w:pPr>
        <w:pStyle w:val="Nessunaspaziatura"/>
        <w:jc w:val="both"/>
        <w:rPr>
          <w:rFonts w:ascii="Times New Roman" w:hAnsi="Times New Roman" w:cs="Times New Roman"/>
          <w:sz w:val="20"/>
          <w:szCs w:val="20"/>
        </w:rPr>
      </w:pPr>
      <w:r w:rsidRPr="008A1CC5">
        <w:rPr>
          <w:rFonts w:ascii="Times New Roman" w:hAnsi="Times New Roman" w:cs="Times New Roman"/>
          <w:b/>
          <w:bCs/>
          <w:sz w:val="20"/>
          <w:szCs w:val="20"/>
        </w:rPr>
        <w:t xml:space="preserve">Silvio D’Antonio </w:t>
      </w:r>
      <w:r w:rsidR="00946D8C">
        <w:rPr>
          <w:rFonts w:ascii="Times New Roman" w:hAnsi="Times New Roman" w:cs="Times New Roman"/>
          <w:sz w:val="20"/>
          <w:szCs w:val="20"/>
        </w:rPr>
        <w:t>(</w:t>
      </w:r>
      <w:r w:rsidRPr="008A1CC5">
        <w:rPr>
          <w:rFonts w:ascii="Times New Roman" w:hAnsi="Times New Roman" w:cs="Times New Roman"/>
          <w:sz w:val="20"/>
          <w:szCs w:val="20"/>
        </w:rPr>
        <w:t>Angri</w:t>
      </w:r>
      <w:r w:rsidR="00946D8C">
        <w:rPr>
          <w:rFonts w:ascii="Times New Roman" w:hAnsi="Times New Roman" w:cs="Times New Roman"/>
          <w:sz w:val="20"/>
          <w:szCs w:val="20"/>
        </w:rPr>
        <w:t>,</w:t>
      </w:r>
      <w:r w:rsidRPr="008A1CC5">
        <w:rPr>
          <w:rFonts w:ascii="Times New Roman" w:hAnsi="Times New Roman" w:cs="Times New Roman"/>
          <w:sz w:val="20"/>
          <w:szCs w:val="20"/>
        </w:rPr>
        <w:t xml:space="preserve"> 1950</w:t>
      </w:r>
      <w:r w:rsidR="00946D8C">
        <w:rPr>
          <w:rFonts w:ascii="Times New Roman" w:hAnsi="Times New Roman" w:cs="Times New Roman"/>
          <w:sz w:val="20"/>
          <w:szCs w:val="20"/>
        </w:rPr>
        <w:t>). H</w:t>
      </w:r>
      <w:r w:rsidRPr="008A1CC5">
        <w:rPr>
          <w:rFonts w:ascii="Times New Roman" w:hAnsi="Times New Roman" w:cs="Times New Roman"/>
          <w:sz w:val="20"/>
          <w:szCs w:val="20"/>
        </w:rPr>
        <w:t>a studiato all’Accademia</w:t>
      </w:r>
      <w:r w:rsidR="00417C02" w:rsidRPr="008A1CC5">
        <w:rPr>
          <w:rFonts w:ascii="Times New Roman" w:hAnsi="Times New Roman" w:cs="Times New Roman"/>
          <w:sz w:val="20"/>
          <w:szCs w:val="20"/>
        </w:rPr>
        <w:t xml:space="preserve">  </w:t>
      </w:r>
      <w:r w:rsidRPr="008A1CC5">
        <w:rPr>
          <w:rFonts w:ascii="Times New Roman" w:hAnsi="Times New Roman" w:cs="Times New Roman"/>
          <w:sz w:val="20"/>
          <w:szCs w:val="20"/>
        </w:rPr>
        <w:t>di Belle Arti di Napoli. N</w:t>
      </w:r>
      <w:r w:rsidR="00FF2828">
        <w:rPr>
          <w:rFonts w:ascii="Times New Roman" w:hAnsi="Times New Roman" w:cs="Times New Roman"/>
          <w:sz w:val="20"/>
          <w:szCs w:val="20"/>
        </w:rPr>
        <w:t>el 1973 espone alla galleria Stellaria</w:t>
      </w:r>
      <w:r w:rsidR="00417C02"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Pr="008A1CC5">
        <w:rPr>
          <w:rFonts w:ascii="Times New Roman" w:hAnsi="Times New Roman" w:cs="Times New Roman"/>
          <w:sz w:val="20"/>
          <w:szCs w:val="20"/>
        </w:rPr>
        <w:t>di Firenze; nel 1975 partecipa alla X Quadriennale di Roma; negli</w:t>
      </w:r>
      <w:r w:rsidR="00417C02"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Pr="008A1CC5">
        <w:rPr>
          <w:rFonts w:ascii="Times New Roman" w:hAnsi="Times New Roman" w:cs="Times New Roman"/>
          <w:sz w:val="20"/>
          <w:szCs w:val="20"/>
        </w:rPr>
        <w:t>anni Settanta ad “Errata Corrige” Umbria; all’Expo Arte di Bari.</w:t>
      </w:r>
    </w:p>
    <w:p w:rsidR="00FF2828" w:rsidRDefault="005769DF" w:rsidP="00FF2828">
      <w:pPr>
        <w:pStyle w:val="Nessunaspaziatura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A1CC5">
        <w:rPr>
          <w:rFonts w:ascii="Times New Roman" w:hAnsi="Times New Roman" w:cs="Times New Roman"/>
          <w:sz w:val="20"/>
          <w:szCs w:val="20"/>
        </w:rPr>
        <w:t xml:space="preserve">Realizza la carta ‘1O di bastone’ (carte da gioco napoletane </w:t>
      </w:r>
      <w:proofErr w:type="spellStart"/>
      <w:r w:rsidRPr="008A1CC5">
        <w:rPr>
          <w:rFonts w:ascii="Times New Roman" w:hAnsi="Times New Roman" w:cs="Times New Roman"/>
          <w:sz w:val="20"/>
          <w:szCs w:val="20"/>
        </w:rPr>
        <w:t>Modiano</w:t>
      </w:r>
      <w:proofErr w:type="spellEnd"/>
      <w:r w:rsidRPr="008A1CC5">
        <w:rPr>
          <w:rFonts w:ascii="Times New Roman" w:hAnsi="Times New Roman" w:cs="Times New Roman"/>
          <w:sz w:val="20"/>
          <w:szCs w:val="20"/>
        </w:rPr>
        <w:t>)</w:t>
      </w:r>
      <w:r w:rsidR="00417C02"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Pr="008A1CC5">
        <w:rPr>
          <w:rFonts w:ascii="Times New Roman" w:hAnsi="Times New Roman" w:cs="Times New Roman"/>
          <w:sz w:val="20"/>
          <w:szCs w:val="20"/>
        </w:rPr>
        <w:t>per Edizioni Cavaliere azzurro. Di recente ha esposto a</w:t>
      </w:r>
      <w:r w:rsidR="00417C02"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Pr="008A1CC5">
        <w:rPr>
          <w:rFonts w:ascii="Times New Roman" w:hAnsi="Times New Roman" w:cs="Times New Roman"/>
          <w:sz w:val="20"/>
          <w:szCs w:val="20"/>
        </w:rPr>
        <w:t>Parigi presso lo studio IMK Design 34. Negli anni Novanta ha</w:t>
      </w:r>
      <w:r w:rsidR="00417C02"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Pr="008A1CC5">
        <w:rPr>
          <w:rFonts w:ascii="Times New Roman" w:hAnsi="Times New Roman" w:cs="Times New Roman"/>
          <w:sz w:val="20"/>
          <w:szCs w:val="20"/>
        </w:rPr>
        <w:t>ideato e progettato il Teatro Nuovo di Salerno</w:t>
      </w:r>
      <w:r w:rsidR="00FF2828">
        <w:rPr>
          <w:rFonts w:ascii="Times New Roman" w:hAnsi="Times New Roman" w:cs="Times New Roman"/>
          <w:sz w:val="20"/>
          <w:szCs w:val="20"/>
        </w:rPr>
        <w:t>; nel</w:t>
      </w:r>
      <w:r w:rsidR="00FF2828" w:rsidRPr="008A1CC5">
        <w:rPr>
          <w:rFonts w:ascii="Times New Roman" w:hAnsi="Times New Roman" w:cs="Times New Roman"/>
          <w:sz w:val="20"/>
          <w:szCs w:val="20"/>
        </w:rPr>
        <w:t xml:space="preserve"> 2009/2010</w:t>
      </w:r>
      <w:r w:rsidR="00FF2828">
        <w:rPr>
          <w:rFonts w:ascii="Times New Roman" w:hAnsi="Times New Roman" w:cs="Times New Roman"/>
          <w:sz w:val="20"/>
          <w:szCs w:val="20"/>
        </w:rPr>
        <w:t xml:space="preserve"> realizza</w:t>
      </w:r>
      <w:r w:rsidR="00FF2828" w:rsidRPr="008A1CC5">
        <w:rPr>
          <w:rFonts w:ascii="Times New Roman" w:hAnsi="Times New Roman" w:cs="Times New Roman"/>
          <w:sz w:val="20"/>
          <w:szCs w:val="20"/>
        </w:rPr>
        <w:t xml:space="preserve"> Altare Maggi</w:t>
      </w:r>
      <w:r w:rsidR="00FF2828">
        <w:rPr>
          <w:rFonts w:ascii="Times New Roman" w:hAnsi="Times New Roman" w:cs="Times New Roman"/>
          <w:sz w:val="20"/>
          <w:szCs w:val="20"/>
        </w:rPr>
        <w:t>ore, Ambone e Fonte Battesimale della</w:t>
      </w:r>
      <w:r w:rsidR="00FF2828"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="00FF2828">
        <w:rPr>
          <w:rFonts w:ascii="Times New Roman" w:hAnsi="Times New Roman" w:cs="Times New Roman"/>
          <w:sz w:val="20"/>
          <w:szCs w:val="20"/>
        </w:rPr>
        <w:t>chiesa di San Michele Arcangelo</w:t>
      </w:r>
      <w:r w:rsidR="00FF2828" w:rsidRPr="008A1CC5">
        <w:rPr>
          <w:rFonts w:ascii="Times New Roman" w:hAnsi="Times New Roman" w:cs="Times New Roman"/>
          <w:sz w:val="20"/>
          <w:szCs w:val="20"/>
        </w:rPr>
        <w:t xml:space="preserve">,Trivio di </w:t>
      </w:r>
      <w:proofErr w:type="spellStart"/>
      <w:r w:rsidR="00FF2828" w:rsidRPr="008A1CC5">
        <w:rPr>
          <w:rFonts w:ascii="Times New Roman" w:hAnsi="Times New Roman" w:cs="Times New Roman"/>
          <w:sz w:val="20"/>
          <w:szCs w:val="20"/>
        </w:rPr>
        <w:t>Castel</w:t>
      </w:r>
      <w:proofErr w:type="spellEnd"/>
      <w:r w:rsidR="00FF2828"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="00FF2828">
        <w:rPr>
          <w:rFonts w:ascii="Times New Roman" w:hAnsi="Times New Roman" w:cs="Times New Roman"/>
          <w:sz w:val="20"/>
          <w:szCs w:val="20"/>
        </w:rPr>
        <w:t xml:space="preserve"> </w:t>
      </w:r>
      <w:r w:rsidR="00FF2828" w:rsidRPr="008A1CC5">
        <w:rPr>
          <w:rFonts w:ascii="Times New Roman" w:hAnsi="Times New Roman" w:cs="Times New Roman"/>
          <w:sz w:val="20"/>
          <w:szCs w:val="20"/>
        </w:rPr>
        <w:t>S. Giorgio-SA</w:t>
      </w:r>
      <w:r w:rsidR="00FF2828">
        <w:rPr>
          <w:rFonts w:ascii="Times New Roman" w:hAnsi="Times New Roman" w:cs="Times New Roman"/>
          <w:sz w:val="20"/>
          <w:szCs w:val="20"/>
        </w:rPr>
        <w:t>.</w:t>
      </w:r>
    </w:p>
    <w:p w:rsidR="005769DF" w:rsidRPr="008A1CC5" w:rsidRDefault="005769DF" w:rsidP="00417C02">
      <w:pPr>
        <w:pStyle w:val="Nessunaspaziatura"/>
        <w:jc w:val="both"/>
        <w:rPr>
          <w:rFonts w:ascii="Times New Roman" w:hAnsi="Times New Roman" w:cs="Times New Roman"/>
          <w:sz w:val="20"/>
          <w:szCs w:val="20"/>
        </w:rPr>
      </w:pPr>
      <w:r w:rsidRPr="008A1CC5">
        <w:rPr>
          <w:rFonts w:ascii="Times New Roman" w:hAnsi="Times New Roman" w:cs="Times New Roman"/>
          <w:sz w:val="20"/>
          <w:szCs w:val="20"/>
        </w:rPr>
        <w:t>Nel 2013 è stato</w:t>
      </w:r>
      <w:r w:rsidR="00417C02"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Pr="008A1CC5">
        <w:rPr>
          <w:rFonts w:ascii="Times New Roman" w:hAnsi="Times New Roman" w:cs="Times New Roman"/>
          <w:sz w:val="20"/>
          <w:szCs w:val="20"/>
        </w:rPr>
        <w:t>inviato alla mostra “Lo spazio di Taid</w:t>
      </w:r>
      <w:r w:rsidR="00FF2828">
        <w:rPr>
          <w:rFonts w:ascii="Times New Roman" w:hAnsi="Times New Roman" w:cs="Times New Roman"/>
          <w:sz w:val="20"/>
          <w:szCs w:val="20"/>
        </w:rPr>
        <w:t>e</w:t>
      </w:r>
      <w:r w:rsidRPr="008A1CC5">
        <w:rPr>
          <w:rFonts w:ascii="Times New Roman" w:hAnsi="Times New Roman" w:cs="Times New Roman"/>
          <w:sz w:val="20"/>
          <w:szCs w:val="20"/>
        </w:rPr>
        <w:t>” tenutasi presso il Fondo</w:t>
      </w:r>
      <w:r w:rsidR="00417C02"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Pr="008A1CC5">
        <w:rPr>
          <w:rFonts w:ascii="Times New Roman" w:hAnsi="Times New Roman" w:cs="Times New Roman"/>
          <w:sz w:val="20"/>
          <w:szCs w:val="20"/>
        </w:rPr>
        <w:t xml:space="preserve">Regionale d’Arte Contemporanea di Baronissi. Del 2015 sono le personali </w:t>
      </w:r>
      <w:r w:rsidR="00417C02"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Pr="008A1CC5">
        <w:rPr>
          <w:rFonts w:ascii="Times New Roman" w:hAnsi="Times New Roman" w:cs="Times New Roman"/>
          <w:sz w:val="20"/>
          <w:szCs w:val="20"/>
        </w:rPr>
        <w:t xml:space="preserve">al Museo Frac </w:t>
      </w:r>
      <w:r w:rsidR="00FF2828">
        <w:rPr>
          <w:rFonts w:ascii="Times New Roman" w:hAnsi="Times New Roman" w:cs="Times New Roman"/>
          <w:sz w:val="20"/>
          <w:szCs w:val="20"/>
        </w:rPr>
        <w:t xml:space="preserve">di Baronissi </w:t>
      </w:r>
      <w:r w:rsidRPr="008A1CC5">
        <w:rPr>
          <w:rFonts w:ascii="Times New Roman" w:hAnsi="Times New Roman" w:cs="Times New Roman"/>
          <w:sz w:val="20"/>
          <w:szCs w:val="20"/>
        </w:rPr>
        <w:t>e a Palazzo Turchi di Bagno</w:t>
      </w:r>
      <w:r w:rsidR="00FF2828">
        <w:rPr>
          <w:rFonts w:ascii="Times New Roman" w:hAnsi="Times New Roman" w:cs="Times New Roman"/>
          <w:sz w:val="20"/>
          <w:szCs w:val="20"/>
        </w:rPr>
        <w:t xml:space="preserve"> di Ferrara</w:t>
      </w:r>
      <w:r w:rsidRPr="008A1CC5">
        <w:rPr>
          <w:rFonts w:ascii="Times New Roman" w:hAnsi="Times New Roman" w:cs="Times New Roman"/>
          <w:sz w:val="20"/>
          <w:szCs w:val="20"/>
        </w:rPr>
        <w:t>.</w:t>
      </w:r>
      <w:r w:rsidR="00FF2828">
        <w:rPr>
          <w:rFonts w:ascii="Times New Roman" w:hAnsi="Times New Roman" w:cs="Times New Roman"/>
          <w:sz w:val="20"/>
          <w:szCs w:val="20"/>
        </w:rPr>
        <w:t xml:space="preserve">  Vive e lavora a Roccapiemonte. Nello stesso anno tiene la mostra  </w:t>
      </w:r>
      <w:r w:rsidR="00FF2828" w:rsidRPr="00FF2828">
        <w:rPr>
          <w:rFonts w:ascii="Times New Roman" w:hAnsi="Times New Roman" w:cs="Times New Roman"/>
          <w:i/>
          <w:sz w:val="20"/>
          <w:szCs w:val="20"/>
        </w:rPr>
        <w:t>Lettera per....</w:t>
      </w:r>
      <w:r w:rsidR="00FF2828" w:rsidRPr="008A1CC5">
        <w:rPr>
          <w:rFonts w:ascii="Times New Roman" w:hAnsi="Times New Roman" w:cs="Times New Roman"/>
          <w:sz w:val="20"/>
          <w:szCs w:val="20"/>
        </w:rPr>
        <w:t xml:space="preserve"> Chiesa di Sant'Apollonia</w:t>
      </w:r>
      <w:r w:rsidR="00FF2828">
        <w:rPr>
          <w:rFonts w:ascii="Times New Roman" w:hAnsi="Times New Roman" w:cs="Times New Roman"/>
          <w:sz w:val="20"/>
          <w:szCs w:val="20"/>
        </w:rPr>
        <w:t xml:space="preserve"> di </w:t>
      </w:r>
      <w:r w:rsidR="00FF2828" w:rsidRPr="008A1CC5">
        <w:rPr>
          <w:rFonts w:ascii="Times New Roman" w:hAnsi="Times New Roman" w:cs="Times New Roman"/>
          <w:sz w:val="20"/>
          <w:szCs w:val="20"/>
        </w:rPr>
        <w:t>Salerno</w:t>
      </w:r>
      <w:r w:rsidR="00FF2828">
        <w:rPr>
          <w:rFonts w:ascii="Times New Roman" w:hAnsi="Times New Roman" w:cs="Times New Roman"/>
          <w:sz w:val="20"/>
          <w:szCs w:val="20"/>
        </w:rPr>
        <w:t xml:space="preserve">, mentre del 2016 sono le presenze a </w:t>
      </w:r>
      <w:r w:rsidR="00FF2828" w:rsidRPr="008A1CC5">
        <w:rPr>
          <w:rFonts w:ascii="Times New Roman" w:hAnsi="Times New Roman" w:cs="Times New Roman"/>
          <w:sz w:val="20"/>
          <w:szCs w:val="20"/>
        </w:rPr>
        <w:t>Calendario Gutenberg</w:t>
      </w:r>
      <w:r w:rsidR="00FF2828">
        <w:rPr>
          <w:rFonts w:ascii="Times New Roman" w:hAnsi="Times New Roman" w:cs="Times New Roman"/>
          <w:sz w:val="20"/>
          <w:szCs w:val="20"/>
        </w:rPr>
        <w:t>2016.</w:t>
      </w:r>
      <w:r w:rsidR="00FF2828" w:rsidRPr="008A1CC5">
        <w:rPr>
          <w:rFonts w:ascii="Times New Roman" w:hAnsi="Times New Roman" w:cs="Times New Roman"/>
          <w:sz w:val="20"/>
          <w:szCs w:val="20"/>
        </w:rPr>
        <w:t>, Pittori a S</w:t>
      </w:r>
      <w:r w:rsidR="00FF2828">
        <w:rPr>
          <w:rFonts w:ascii="Times New Roman" w:hAnsi="Times New Roman" w:cs="Times New Roman"/>
          <w:sz w:val="20"/>
          <w:szCs w:val="20"/>
        </w:rPr>
        <w:t xml:space="preserve">alerno negli anni settanta, tenutasi presso la </w:t>
      </w:r>
      <w:r w:rsidR="00FF2828" w:rsidRPr="008A1CC5">
        <w:rPr>
          <w:rFonts w:ascii="Times New Roman" w:hAnsi="Times New Roman" w:cs="Times New Roman"/>
          <w:sz w:val="20"/>
          <w:szCs w:val="20"/>
        </w:rPr>
        <w:t xml:space="preserve">Pinacoteca </w:t>
      </w:r>
      <w:r w:rsidR="00FF2828">
        <w:rPr>
          <w:rFonts w:ascii="Times New Roman" w:hAnsi="Times New Roman" w:cs="Times New Roman"/>
          <w:sz w:val="20"/>
          <w:szCs w:val="20"/>
        </w:rPr>
        <w:t xml:space="preserve">Provinciale di Salerno; la personale </w:t>
      </w:r>
      <w:r w:rsidR="00FF2828"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="00FF2828" w:rsidRPr="00FF2828">
        <w:rPr>
          <w:rFonts w:ascii="Times New Roman" w:hAnsi="Times New Roman" w:cs="Times New Roman"/>
          <w:i/>
          <w:sz w:val="20"/>
          <w:szCs w:val="20"/>
        </w:rPr>
        <w:t xml:space="preserve">'73/'79 disegni oggetti e </w:t>
      </w:r>
      <w:proofErr w:type="spellStart"/>
      <w:r w:rsidR="00FF2828" w:rsidRPr="00FF2828">
        <w:rPr>
          <w:rFonts w:ascii="Times New Roman" w:hAnsi="Times New Roman" w:cs="Times New Roman"/>
          <w:i/>
          <w:sz w:val="20"/>
          <w:szCs w:val="20"/>
        </w:rPr>
        <w:t>collages</w:t>
      </w:r>
      <w:proofErr w:type="spellEnd"/>
      <w:r w:rsidR="00FF2828" w:rsidRPr="00FF2828">
        <w:rPr>
          <w:rFonts w:ascii="Times New Roman" w:hAnsi="Times New Roman" w:cs="Times New Roman"/>
          <w:i/>
          <w:sz w:val="20"/>
          <w:szCs w:val="20"/>
        </w:rPr>
        <w:t>....</w:t>
      </w:r>
      <w:r w:rsidR="00FF2828" w:rsidRPr="008A1CC5">
        <w:rPr>
          <w:rFonts w:ascii="Times New Roman" w:hAnsi="Times New Roman" w:cs="Times New Roman"/>
          <w:sz w:val="20"/>
          <w:szCs w:val="20"/>
        </w:rPr>
        <w:t xml:space="preserve"> in contemporanea</w:t>
      </w:r>
      <w:r w:rsidR="00FF2828">
        <w:rPr>
          <w:rFonts w:ascii="Times New Roman" w:hAnsi="Times New Roman" w:cs="Times New Roman"/>
          <w:sz w:val="20"/>
          <w:szCs w:val="20"/>
        </w:rPr>
        <w:t xml:space="preserve">, galleria </w:t>
      </w:r>
      <w:r w:rsidR="00FF2828" w:rsidRPr="008A1CC5">
        <w:rPr>
          <w:rFonts w:ascii="Times New Roman" w:hAnsi="Times New Roman" w:cs="Times New Roman"/>
          <w:sz w:val="20"/>
          <w:szCs w:val="20"/>
        </w:rPr>
        <w:t xml:space="preserve">Fiorillo Arte </w:t>
      </w:r>
      <w:r w:rsidR="00FF2828">
        <w:rPr>
          <w:rFonts w:ascii="Times New Roman" w:hAnsi="Times New Roman" w:cs="Times New Roman"/>
          <w:sz w:val="20"/>
          <w:szCs w:val="20"/>
        </w:rPr>
        <w:t>di</w:t>
      </w:r>
      <w:r w:rsidR="00FF2828" w:rsidRPr="008A1CC5">
        <w:rPr>
          <w:rFonts w:ascii="Times New Roman" w:hAnsi="Times New Roman" w:cs="Times New Roman"/>
          <w:sz w:val="20"/>
          <w:szCs w:val="20"/>
        </w:rPr>
        <w:t>, Napoli</w:t>
      </w:r>
      <w:r w:rsidR="00FF2828">
        <w:rPr>
          <w:rFonts w:ascii="Times New Roman" w:hAnsi="Times New Roman" w:cs="Times New Roman"/>
          <w:sz w:val="20"/>
          <w:szCs w:val="20"/>
        </w:rPr>
        <w:t xml:space="preserve">; </w:t>
      </w:r>
      <w:r w:rsidR="00FF2828" w:rsidRPr="008A1CC5">
        <w:rPr>
          <w:rFonts w:ascii="Times New Roman" w:hAnsi="Times New Roman" w:cs="Times New Roman"/>
          <w:sz w:val="20"/>
          <w:szCs w:val="20"/>
        </w:rPr>
        <w:t>Frammenti reali, Palazzo Ventimiglia,</w:t>
      </w:r>
      <w:r w:rsidR="00FF2828">
        <w:rPr>
          <w:rFonts w:ascii="Times New Roman" w:hAnsi="Times New Roman" w:cs="Times New Roman"/>
          <w:sz w:val="20"/>
          <w:szCs w:val="20"/>
        </w:rPr>
        <w:t xml:space="preserve"> </w:t>
      </w:r>
      <w:r w:rsidR="00FF2828" w:rsidRPr="008A1CC5">
        <w:rPr>
          <w:rFonts w:ascii="Times New Roman" w:hAnsi="Times New Roman" w:cs="Times New Roman"/>
          <w:sz w:val="20"/>
          <w:szCs w:val="20"/>
        </w:rPr>
        <w:t>Stella Cilento SA</w:t>
      </w:r>
      <w:r w:rsidR="00FF2828">
        <w:rPr>
          <w:rFonts w:ascii="Times New Roman" w:hAnsi="Times New Roman" w:cs="Times New Roman"/>
          <w:sz w:val="20"/>
          <w:szCs w:val="20"/>
        </w:rPr>
        <w:t xml:space="preserve"> e alla mostra “Sa.#’70/80. Opere della collezione permanente del Frac”, Museo-FRaC, </w:t>
      </w:r>
      <w:proofErr w:type="spellStart"/>
      <w:r w:rsidR="00FF2828">
        <w:rPr>
          <w:rFonts w:ascii="Times New Roman" w:hAnsi="Times New Roman" w:cs="Times New Roman"/>
          <w:sz w:val="20"/>
          <w:szCs w:val="20"/>
        </w:rPr>
        <w:t>Baro</w:t>
      </w:r>
      <w:r w:rsidR="00CB258B">
        <w:rPr>
          <w:rFonts w:ascii="Times New Roman" w:hAnsi="Times New Roman" w:cs="Times New Roman"/>
          <w:sz w:val="20"/>
          <w:szCs w:val="20"/>
        </w:rPr>
        <w:t>ni</w:t>
      </w:r>
      <w:r w:rsidR="00FF2828">
        <w:rPr>
          <w:rFonts w:ascii="Times New Roman" w:hAnsi="Times New Roman" w:cs="Times New Roman"/>
          <w:sz w:val="20"/>
          <w:szCs w:val="20"/>
        </w:rPr>
        <w:t>ssi</w:t>
      </w:r>
      <w:proofErr w:type="spellEnd"/>
      <w:r w:rsidR="00FF2828">
        <w:rPr>
          <w:rFonts w:ascii="Times New Roman" w:hAnsi="Times New Roman" w:cs="Times New Roman"/>
          <w:sz w:val="20"/>
          <w:szCs w:val="20"/>
        </w:rPr>
        <w:t>.</w:t>
      </w:r>
      <w:r w:rsidRPr="008A1CC5">
        <w:rPr>
          <w:rFonts w:ascii="Times New Roman" w:hAnsi="Times New Roman" w:cs="Times New Roman"/>
          <w:sz w:val="20"/>
          <w:szCs w:val="20"/>
        </w:rPr>
        <w:t xml:space="preserve"> Ha pubblicato: 1975, </w:t>
      </w:r>
      <w:r w:rsidRPr="008A1CC5">
        <w:rPr>
          <w:rFonts w:ascii="Times New Roman" w:hAnsi="Times New Roman" w:cs="Times New Roman"/>
          <w:i/>
          <w:sz w:val="20"/>
          <w:szCs w:val="20"/>
        </w:rPr>
        <w:t>…è fragile…,</w:t>
      </w:r>
      <w:r w:rsidRPr="008A1CC5">
        <w:rPr>
          <w:rFonts w:ascii="Times New Roman" w:hAnsi="Times New Roman" w:cs="Times New Roman"/>
          <w:sz w:val="20"/>
          <w:szCs w:val="20"/>
        </w:rPr>
        <w:t xml:space="preserve"> Taide, Mercato</w:t>
      </w:r>
      <w:r w:rsidR="00417C02"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Pr="008A1CC5">
        <w:rPr>
          <w:rFonts w:ascii="Times New Roman" w:hAnsi="Times New Roman" w:cs="Times New Roman"/>
          <w:sz w:val="20"/>
          <w:szCs w:val="20"/>
        </w:rPr>
        <w:t xml:space="preserve">San Severino (SA); 1976 </w:t>
      </w:r>
      <w:r w:rsidRPr="008A1CC5">
        <w:rPr>
          <w:rFonts w:ascii="Times New Roman" w:hAnsi="Times New Roman" w:cs="Times New Roman"/>
          <w:i/>
          <w:sz w:val="20"/>
          <w:szCs w:val="20"/>
        </w:rPr>
        <w:t>Per un suo bacio</w:t>
      </w:r>
      <w:r w:rsidRPr="008A1CC5">
        <w:rPr>
          <w:rFonts w:ascii="Times New Roman" w:hAnsi="Times New Roman" w:cs="Times New Roman"/>
          <w:sz w:val="20"/>
          <w:szCs w:val="20"/>
        </w:rPr>
        <w:t xml:space="preserve">, Libro Bianco. </w:t>
      </w:r>
    </w:p>
    <w:p w:rsidR="00FF2828" w:rsidRPr="00FF2828" w:rsidRDefault="00FF2828" w:rsidP="008A1CC5">
      <w:pPr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8A1CC5" w:rsidRPr="008A1CC5" w:rsidRDefault="008A1CC5" w:rsidP="008A1CC5">
      <w:pPr>
        <w:jc w:val="both"/>
        <w:rPr>
          <w:rFonts w:ascii="Times New Roman" w:hAnsi="Times New Roman" w:cs="Times New Roman"/>
          <w:sz w:val="20"/>
          <w:szCs w:val="20"/>
        </w:rPr>
      </w:pPr>
      <w:r w:rsidRPr="008A1CC5">
        <w:rPr>
          <w:rFonts w:ascii="Times New Roman" w:hAnsi="Times New Roman" w:cs="Times New Roman"/>
          <w:b/>
          <w:bCs/>
          <w:sz w:val="20"/>
          <w:szCs w:val="20"/>
        </w:rPr>
        <w:t>Giuseppe Di Muro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55677">
        <w:rPr>
          <w:rFonts w:ascii="Times New Roman" w:hAnsi="Times New Roman" w:cs="Times New Roman"/>
          <w:sz w:val="20"/>
          <w:szCs w:val="20"/>
        </w:rPr>
        <w:t>(</w:t>
      </w:r>
      <w:r w:rsidRPr="008A1CC5">
        <w:rPr>
          <w:rFonts w:ascii="Times New Roman" w:hAnsi="Times New Roman" w:cs="Times New Roman"/>
          <w:sz w:val="20"/>
          <w:szCs w:val="20"/>
        </w:rPr>
        <w:t>Giffoni Sei Casali</w:t>
      </w:r>
      <w:r w:rsidR="00955677">
        <w:rPr>
          <w:rFonts w:ascii="Times New Roman" w:hAnsi="Times New Roman" w:cs="Times New Roman"/>
          <w:sz w:val="20"/>
          <w:szCs w:val="20"/>
        </w:rPr>
        <w:t xml:space="preserve">, </w:t>
      </w:r>
      <w:r w:rsidRPr="008A1CC5">
        <w:rPr>
          <w:rFonts w:ascii="Times New Roman" w:hAnsi="Times New Roman" w:cs="Times New Roman"/>
          <w:sz w:val="20"/>
          <w:szCs w:val="20"/>
        </w:rPr>
        <w:t>1957</w:t>
      </w:r>
      <w:r w:rsidR="00955677">
        <w:rPr>
          <w:rFonts w:ascii="Times New Roman" w:hAnsi="Times New Roman" w:cs="Times New Roman"/>
          <w:sz w:val="20"/>
          <w:szCs w:val="20"/>
        </w:rPr>
        <w:t>). L</w:t>
      </w:r>
      <w:r w:rsidRPr="008A1CC5">
        <w:rPr>
          <w:rFonts w:ascii="Times New Roman" w:hAnsi="Times New Roman" w:cs="Times New Roman"/>
          <w:sz w:val="20"/>
          <w:szCs w:val="20"/>
        </w:rPr>
        <w:t xml:space="preserve">aureato in architettura, è da anni impegnato in una personale ricerca artistica Nella primavera del 2006 tiene la personale </w:t>
      </w:r>
      <w:r w:rsidRPr="00955677">
        <w:rPr>
          <w:rFonts w:ascii="Times New Roman" w:hAnsi="Times New Roman" w:cs="Times New Roman"/>
          <w:i/>
          <w:sz w:val="20"/>
          <w:szCs w:val="20"/>
        </w:rPr>
        <w:t>Le Città Invisibili</w:t>
      </w:r>
      <w:r w:rsidRPr="008A1CC5">
        <w:rPr>
          <w:rFonts w:ascii="Times New Roman" w:hAnsi="Times New Roman" w:cs="Times New Roman"/>
          <w:sz w:val="20"/>
          <w:szCs w:val="20"/>
        </w:rPr>
        <w:t xml:space="preserve"> patrocinata dal Ministero per i Beni e le Attività culturali, allestita a Villa Rufolo, Ravello (Sa) </w:t>
      </w:r>
      <w:r w:rsidR="00955677">
        <w:rPr>
          <w:rFonts w:ascii="Times New Roman" w:hAnsi="Times New Roman" w:cs="Times New Roman"/>
          <w:sz w:val="20"/>
          <w:szCs w:val="20"/>
        </w:rPr>
        <w:t>e curata da</w:t>
      </w:r>
      <w:r w:rsidRPr="008A1CC5">
        <w:rPr>
          <w:rFonts w:ascii="Times New Roman" w:hAnsi="Times New Roman" w:cs="Times New Roman"/>
          <w:sz w:val="20"/>
          <w:szCs w:val="20"/>
        </w:rPr>
        <w:t xml:space="preserve"> Massimo Bignardi. Tra le mostre più recenti si segnalano le personali </w:t>
      </w:r>
      <w:r w:rsidRPr="00443788">
        <w:rPr>
          <w:rFonts w:ascii="Times New Roman" w:hAnsi="Times New Roman" w:cs="Times New Roman"/>
          <w:i/>
          <w:sz w:val="20"/>
          <w:szCs w:val="20"/>
        </w:rPr>
        <w:t>Zoomorfismi</w:t>
      </w:r>
      <w:r w:rsidRPr="008A1CC5">
        <w:rPr>
          <w:rFonts w:ascii="Times New Roman" w:hAnsi="Times New Roman" w:cs="Times New Roman"/>
          <w:sz w:val="20"/>
          <w:szCs w:val="20"/>
        </w:rPr>
        <w:t xml:space="preserve">, tenuta nel 2009 presso l’Associazione Culturale Marocchino Arte Contemporanea di Bitonto (BA) e </w:t>
      </w:r>
      <w:r w:rsidRPr="00443788">
        <w:rPr>
          <w:rFonts w:ascii="Times New Roman" w:hAnsi="Times New Roman" w:cs="Times New Roman"/>
          <w:i/>
          <w:sz w:val="20"/>
          <w:szCs w:val="20"/>
        </w:rPr>
        <w:t xml:space="preserve">Figure di </w:t>
      </w:r>
      <w:proofErr w:type="spellStart"/>
      <w:r w:rsidRPr="00443788">
        <w:rPr>
          <w:rFonts w:ascii="Times New Roman" w:hAnsi="Times New Roman" w:cs="Times New Roman"/>
          <w:i/>
          <w:sz w:val="20"/>
          <w:szCs w:val="20"/>
        </w:rPr>
        <w:t>Bosh</w:t>
      </w:r>
      <w:proofErr w:type="spellEnd"/>
      <w:r w:rsidRPr="008A1CC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A1CC5">
        <w:rPr>
          <w:rFonts w:ascii="Times New Roman" w:hAnsi="Times New Roman" w:cs="Times New Roman"/>
          <w:sz w:val="20"/>
          <w:szCs w:val="20"/>
        </w:rPr>
        <w:t>aTerlizzi</w:t>
      </w:r>
      <w:proofErr w:type="spellEnd"/>
      <w:r w:rsidRPr="008A1CC5">
        <w:rPr>
          <w:rFonts w:ascii="Times New Roman" w:hAnsi="Times New Roman" w:cs="Times New Roman"/>
          <w:sz w:val="20"/>
          <w:szCs w:val="20"/>
        </w:rPr>
        <w:t xml:space="preserve"> (BA).Dello stesso anno è l’invito a partecipare alla mostra collettiva “Persistenze sul confine dell’immagine. Ripensando ad Andrea Pazienza”, organizzata con il patrocinio della Provincia di Foggia e il comune di San Severo  presso il Museo dell’Alto Tavoliere delle Puglie. Nel 2010 partecipa con l’installazione </w:t>
      </w:r>
      <w:r w:rsidRPr="00443788">
        <w:rPr>
          <w:rFonts w:ascii="Times New Roman" w:hAnsi="Times New Roman" w:cs="Times New Roman"/>
          <w:i/>
          <w:sz w:val="20"/>
          <w:szCs w:val="20"/>
        </w:rPr>
        <w:t>Allegorie</w:t>
      </w:r>
      <w:r w:rsidRPr="008A1CC5">
        <w:rPr>
          <w:rFonts w:ascii="Times New Roman" w:hAnsi="Times New Roman" w:cs="Times New Roman"/>
          <w:sz w:val="20"/>
          <w:szCs w:val="20"/>
        </w:rPr>
        <w:t xml:space="preserve"> alla rassegna d’arte contemporanea “San </w:t>
      </w:r>
      <w:proofErr w:type="spellStart"/>
      <w:r w:rsidRPr="008A1CC5">
        <w:rPr>
          <w:rFonts w:ascii="Times New Roman" w:hAnsi="Times New Roman" w:cs="Times New Roman"/>
          <w:sz w:val="20"/>
          <w:szCs w:val="20"/>
        </w:rPr>
        <w:t>Galgano</w:t>
      </w:r>
      <w:proofErr w:type="spellEnd"/>
      <w:r w:rsidRPr="008A1CC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A1CC5">
        <w:rPr>
          <w:rFonts w:ascii="Times New Roman" w:hAnsi="Times New Roman" w:cs="Times New Roman"/>
          <w:sz w:val="20"/>
          <w:szCs w:val="20"/>
        </w:rPr>
        <w:t>Square</w:t>
      </w:r>
      <w:proofErr w:type="spellEnd"/>
      <w:r w:rsidRPr="008A1CC5">
        <w:rPr>
          <w:rFonts w:ascii="Times New Roman" w:hAnsi="Times New Roman" w:cs="Times New Roman"/>
          <w:sz w:val="20"/>
          <w:szCs w:val="20"/>
        </w:rPr>
        <w:t xml:space="preserve">” presso il Palazzo di San Galgano, </w:t>
      </w:r>
      <w:r w:rsidR="00443788">
        <w:rPr>
          <w:rFonts w:ascii="Times New Roman" w:hAnsi="Times New Roman" w:cs="Times New Roman"/>
          <w:sz w:val="20"/>
          <w:szCs w:val="20"/>
        </w:rPr>
        <w:t>promossa dalla</w:t>
      </w:r>
      <w:r w:rsidRPr="008A1CC5">
        <w:rPr>
          <w:rFonts w:ascii="Times New Roman" w:hAnsi="Times New Roman" w:cs="Times New Roman"/>
          <w:sz w:val="20"/>
          <w:szCs w:val="20"/>
        </w:rPr>
        <w:t xml:space="preserve"> cattedra di Storia dell’arte contemporanea dell’Università di Siena. Dello stesso anno è la mostra personale </w:t>
      </w:r>
      <w:r w:rsidRPr="00443788">
        <w:rPr>
          <w:rFonts w:ascii="Times New Roman" w:hAnsi="Times New Roman" w:cs="Times New Roman"/>
          <w:i/>
          <w:sz w:val="20"/>
          <w:szCs w:val="20"/>
        </w:rPr>
        <w:t>Eros e Thanatos. Ceramiche di Giuseppe di Muro</w:t>
      </w:r>
      <w:r w:rsidRPr="008A1CC5">
        <w:rPr>
          <w:rFonts w:ascii="Times New Roman" w:hAnsi="Times New Roman" w:cs="Times New Roman"/>
          <w:sz w:val="20"/>
          <w:szCs w:val="20"/>
        </w:rPr>
        <w:t xml:space="preserve"> presentata da Pasquale </w:t>
      </w:r>
      <w:proofErr w:type="spellStart"/>
      <w:r w:rsidRPr="008A1CC5">
        <w:rPr>
          <w:rFonts w:ascii="Times New Roman" w:hAnsi="Times New Roman" w:cs="Times New Roman"/>
          <w:sz w:val="20"/>
          <w:szCs w:val="20"/>
        </w:rPr>
        <w:t>Ruocco</w:t>
      </w:r>
      <w:proofErr w:type="spellEnd"/>
      <w:r w:rsidRPr="008A1CC5">
        <w:rPr>
          <w:rFonts w:ascii="Times New Roman" w:hAnsi="Times New Roman" w:cs="Times New Roman"/>
          <w:sz w:val="20"/>
          <w:szCs w:val="20"/>
        </w:rPr>
        <w:t xml:space="preserve"> nell’ambito della sesta edizione di Aperto,</w:t>
      </w:r>
      <w:r w:rsidR="00443788">
        <w:rPr>
          <w:rFonts w:ascii="Times New Roman" w:hAnsi="Times New Roman" w:cs="Times New Roman"/>
          <w:sz w:val="20"/>
          <w:szCs w:val="20"/>
        </w:rPr>
        <w:t xml:space="preserve"> </w:t>
      </w:r>
      <w:r w:rsidRPr="008A1CC5">
        <w:rPr>
          <w:rFonts w:ascii="Times New Roman" w:hAnsi="Times New Roman" w:cs="Times New Roman"/>
          <w:sz w:val="20"/>
          <w:szCs w:val="20"/>
        </w:rPr>
        <w:t xml:space="preserve">Minori (SA). </w:t>
      </w:r>
      <w:r w:rsidR="00443788">
        <w:rPr>
          <w:rFonts w:ascii="Times New Roman" w:hAnsi="Times New Roman" w:cs="Times New Roman"/>
          <w:sz w:val="20"/>
          <w:szCs w:val="20"/>
        </w:rPr>
        <w:t>Nel</w:t>
      </w:r>
      <w:r w:rsidRPr="008A1CC5">
        <w:rPr>
          <w:rFonts w:ascii="Times New Roman" w:hAnsi="Times New Roman" w:cs="Times New Roman"/>
          <w:sz w:val="20"/>
          <w:szCs w:val="20"/>
        </w:rPr>
        <w:t xml:space="preserve"> 2010 e il 2011partecipa alla mostra “Oleum. Tracce nei linguaggi del contemporaneo” allestita a Biton</w:t>
      </w:r>
      <w:r w:rsidR="00443788">
        <w:rPr>
          <w:rFonts w:ascii="Times New Roman" w:hAnsi="Times New Roman" w:cs="Times New Roman"/>
          <w:sz w:val="20"/>
          <w:szCs w:val="20"/>
        </w:rPr>
        <w:t xml:space="preserve">to e curata da Massimo Bignardi ed </w:t>
      </w:r>
      <w:r w:rsidR="00443788" w:rsidRPr="00955677">
        <w:rPr>
          <w:rFonts w:ascii="Times New Roman" w:hAnsi="Times New Roman" w:cs="Times New Roman"/>
          <w:sz w:val="20"/>
          <w:szCs w:val="20"/>
        </w:rPr>
        <w:t xml:space="preserve"> è invitato al Padiglione Italiano </w:t>
      </w:r>
      <w:r w:rsidR="00443788">
        <w:rPr>
          <w:rFonts w:ascii="Times New Roman" w:hAnsi="Times New Roman" w:cs="Times New Roman"/>
          <w:sz w:val="20"/>
          <w:szCs w:val="20"/>
        </w:rPr>
        <w:t>dell</w:t>
      </w:r>
      <w:r w:rsidR="00FF2828">
        <w:rPr>
          <w:rFonts w:ascii="Times New Roman" w:hAnsi="Times New Roman" w:cs="Times New Roman"/>
          <w:sz w:val="20"/>
          <w:szCs w:val="20"/>
        </w:rPr>
        <w:t>a</w:t>
      </w:r>
      <w:r w:rsidR="00443788">
        <w:rPr>
          <w:rFonts w:ascii="Times New Roman" w:hAnsi="Times New Roman" w:cs="Times New Roman"/>
          <w:sz w:val="20"/>
          <w:szCs w:val="20"/>
        </w:rPr>
        <w:t xml:space="preserve"> </w:t>
      </w:r>
      <w:r w:rsidR="00443788" w:rsidRPr="00955677">
        <w:rPr>
          <w:rFonts w:ascii="Times New Roman" w:hAnsi="Times New Roman" w:cs="Times New Roman"/>
          <w:sz w:val="20"/>
          <w:szCs w:val="20"/>
        </w:rPr>
        <w:t>54</w:t>
      </w:r>
      <w:r w:rsidR="00443788" w:rsidRPr="00955677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="00443788" w:rsidRPr="00955677">
        <w:rPr>
          <w:rFonts w:ascii="Times New Roman" w:hAnsi="Times New Roman" w:cs="Times New Roman"/>
          <w:sz w:val="20"/>
          <w:szCs w:val="20"/>
        </w:rPr>
        <w:t xml:space="preserve"> Biennale di Venezia,</w:t>
      </w:r>
      <w:r w:rsidR="00443788">
        <w:rPr>
          <w:rFonts w:ascii="Times New Roman" w:hAnsi="Times New Roman" w:cs="Times New Roman"/>
          <w:sz w:val="20"/>
          <w:szCs w:val="20"/>
        </w:rPr>
        <w:t xml:space="preserve"> </w:t>
      </w:r>
      <w:r w:rsidR="00443788" w:rsidRPr="00955677">
        <w:rPr>
          <w:rFonts w:ascii="Times New Roman" w:hAnsi="Times New Roman" w:cs="Times New Roman"/>
          <w:sz w:val="20"/>
          <w:szCs w:val="20"/>
        </w:rPr>
        <w:t>curato da Vittorio Sgarbi</w:t>
      </w:r>
      <w:r w:rsidR="00443788" w:rsidRPr="00955677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="00443788" w:rsidRPr="00955677">
        <w:rPr>
          <w:rFonts w:ascii="Times New Roman" w:hAnsi="Times New Roman" w:cs="Times New Roman"/>
          <w:sz w:val="20"/>
          <w:szCs w:val="20"/>
        </w:rPr>
        <w:t>allestito presso l’</w:t>
      </w:r>
      <w:r w:rsidR="00443788" w:rsidRPr="00955677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443788" w:rsidRPr="00955677">
        <w:rPr>
          <w:rFonts w:ascii="Times New Roman" w:hAnsi="Times New Roman" w:cs="Times New Roman"/>
          <w:sz w:val="20"/>
          <w:szCs w:val="20"/>
        </w:rPr>
        <w:t xml:space="preserve">Ex Tabacchificio Centola </w:t>
      </w:r>
      <w:r w:rsidRPr="008A1CC5">
        <w:rPr>
          <w:rFonts w:ascii="Times New Roman" w:hAnsi="Times New Roman" w:cs="Times New Roman"/>
          <w:sz w:val="20"/>
          <w:szCs w:val="20"/>
        </w:rPr>
        <w:t xml:space="preserve">Di quest’anno </w:t>
      </w:r>
      <w:r w:rsidR="00443788">
        <w:rPr>
          <w:rFonts w:ascii="Times New Roman" w:hAnsi="Times New Roman" w:cs="Times New Roman"/>
          <w:sz w:val="20"/>
          <w:szCs w:val="20"/>
        </w:rPr>
        <w:t xml:space="preserve">è </w:t>
      </w:r>
      <w:r w:rsidRPr="008A1CC5">
        <w:rPr>
          <w:rFonts w:ascii="Times New Roman" w:hAnsi="Times New Roman" w:cs="Times New Roman"/>
          <w:sz w:val="20"/>
          <w:szCs w:val="20"/>
        </w:rPr>
        <w:t xml:space="preserve">la personale presso </w:t>
      </w:r>
      <w:r w:rsidR="00443788">
        <w:rPr>
          <w:rFonts w:ascii="Times New Roman" w:hAnsi="Times New Roman" w:cs="Times New Roman"/>
          <w:sz w:val="20"/>
          <w:szCs w:val="20"/>
        </w:rPr>
        <w:t xml:space="preserve">il Museo Civico di </w:t>
      </w:r>
      <w:r w:rsidRPr="008A1CC5">
        <w:rPr>
          <w:rFonts w:ascii="Times New Roman" w:hAnsi="Times New Roman" w:cs="Times New Roman"/>
          <w:sz w:val="20"/>
          <w:szCs w:val="20"/>
        </w:rPr>
        <w:t xml:space="preserve">Cetara in Costiera Amalfitana dal titolo </w:t>
      </w:r>
      <w:r w:rsidRPr="00443788">
        <w:rPr>
          <w:rFonts w:ascii="Times New Roman" w:hAnsi="Times New Roman" w:cs="Times New Roman"/>
          <w:i/>
          <w:sz w:val="20"/>
          <w:szCs w:val="20"/>
        </w:rPr>
        <w:t>Alice ...</w:t>
      </w:r>
      <w:r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="00443788">
        <w:rPr>
          <w:rFonts w:ascii="Times New Roman" w:hAnsi="Times New Roman" w:cs="Times New Roman"/>
          <w:sz w:val="20"/>
          <w:szCs w:val="20"/>
        </w:rPr>
        <w:t xml:space="preserve">È </w:t>
      </w:r>
      <w:r w:rsidRPr="008A1CC5">
        <w:rPr>
          <w:rFonts w:ascii="Times New Roman" w:hAnsi="Times New Roman" w:cs="Times New Roman"/>
          <w:sz w:val="20"/>
          <w:szCs w:val="20"/>
        </w:rPr>
        <w:t>presente  alla mostra -Arte in Città- Sculture,installazioni, ceramiche nel cuore di Baronissi (SA). Partecipa</w:t>
      </w:r>
      <w:r w:rsidR="00443788">
        <w:rPr>
          <w:rFonts w:ascii="Times New Roman" w:hAnsi="Times New Roman" w:cs="Times New Roman"/>
          <w:sz w:val="20"/>
          <w:szCs w:val="20"/>
        </w:rPr>
        <w:t>, nel 2015</w:t>
      </w:r>
      <w:r w:rsidRPr="008A1CC5">
        <w:rPr>
          <w:rFonts w:ascii="Times New Roman" w:hAnsi="Times New Roman" w:cs="Times New Roman"/>
          <w:sz w:val="20"/>
          <w:szCs w:val="20"/>
        </w:rPr>
        <w:t xml:space="preserve"> alla mostra Il Senso della </w:t>
      </w:r>
      <w:proofErr w:type="spellStart"/>
      <w:r w:rsidRPr="008A1CC5">
        <w:rPr>
          <w:rFonts w:ascii="Times New Roman" w:hAnsi="Times New Roman" w:cs="Times New Roman"/>
          <w:sz w:val="20"/>
          <w:szCs w:val="20"/>
        </w:rPr>
        <w:t>Forma</w:t>
      </w:r>
      <w:r w:rsidR="00443788">
        <w:rPr>
          <w:rFonts w:ascii="Times New Roman" w:hAnsi="Times New Roman" w:cs="Times New Roman"/>
          <w:sz w:val="20"/>
          <w:szCs w:val="20"/>
        </w:rPr>
        <w:t>.Prospettive</w:t>
      </w:r>
      <w:proofErr w:type="spellEnd"/>
      <w:r w:rsidR="00443788">
        <w:rPr>
          <w:rFonts w:ascii="Times New Roman" w:hAnsi="Times New Roman" w:cs="Times New Roman"/>
          <w:sz w:val="20"/>
          <w:szCs w:val="20"/>
        </w:rPr>
        <w:t xml:space="preserve"> del Design Ceramico, promossa </w:t>
      </w:r>
      <w:proofErr w:type="spellStart"/>
      <w:r w:rsidR="00443788">
        <w:rPr>
          <w:rFonts w:ascii="Times New Roman" w:hAnsi="Times New Roman" w:cs="Times New Roman"/>
          <w:sz w:val="20"/>
          <w:szCs w:val="20"/>
        </w:rPr>
        <w:t>da</w:t>
      </w:r>
      <w:r w:rsidRPr="008A1CC5">
        <w:rPr>
          <w:rFonts w:ascii="Times New Roman" w:hAnsi="Times New Roman" w:cs="Times New Roman"/>
          <w:sz w:val="20"/>
          <w:szCs w:val="20"/>
        </w:rPr>
        <w:t>o</w:t>
      </w:r>
      <w:proofErr w:type="spellEnd"/>
      <w:r w:rsidRPr="008A1CC5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8A1CC5">
        <w:rPr>
          <w:rFonts w:ascii="Times New Roman" w:hAnsi="Times New Roman" w:cs="Times New Roman"/>
          <w:sz w:val="20"/>
          <w:szCs w:val="20"/>
        </w:rPr>
        <w:t>Fës</w:t>
      </w:r>
      <w:proofErr w:type="spellEnd"/>
      <w:r w:rsidRPr="008A1CC5">
        <w:rPr>
          <w:rFonts w:ascii="Times New Roman" w:hAnsi="Times New Roman" w:cs="Times New Roman"/>
          <w:sz w:val="20"/>
          <w:szCs w:val="20"/>
        </w:rPr>
        <w:t xml:space="preserve"> Show </w:t>
      </w:r>
      <w:proofErr w:type="spellStart"/>
      <w:r w:rsidRPr="008A1CC5">
        <w:rPr>
          <w:rFonts w:ascii="Times New Roman" w:hAnsi="Times New Roman" w:cs="Times New Roman"/>
          <w:sz w:val="20"/>
          <w:szCs w:val="20"/>
        </w:rPr>
        <w:t>Room</w:t>
      </w:r>
      <w:proofErr w:type="spellEnd"/>
      <w:r w:rsidRPr="008A1CC5">
        <w:rPr>
          <w:rFonts w:ascii="Times New Roman" w:hAnsi="Times New Roman" w:cs="Times New Roman"/>
          <w:sz w:val="20"/>
          <w:szCs w:val="20"/>
        </w:rPr>
        <w:t xml:space="preserve"> Minori (SA) dal 2 al 30 settembre 2015. </w:t>
      </w:r>
      <w:r w:rsidR="00443788">
        <w:rPr>
          <w:rFonts w:ascii="Times New Roman" w:hAnsi="Times New Roman" w:cs="Times New Roman"/>
          <w:sz w:val="20"/>
          <w:szCs w:val="20"/>
        </w:rPr>
        <w:t xml:space="preserve">Nel 2016 </w:t>
      </w:r>
      <w:r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="00443788">
        <w:rPr>
          <w:rFonts w:ascii="Times New Roman" w:hAnsi="Times New Roman" w:cs="Times New Roman"/>
          <w:sz w:val="20"/>
          <w:szCs w:val="20"/>
        </w:rPr>
        <w:t xml:space="preserve">è invitato </w:t>
      </w:r>
      <w:r w:rsidRPr="008A1CC5">
        <w:rPr>
          <w:rFonts w:ascii="Times New Roman" w:hAnsi="Times New Roman" w:cs="Times New Roman"/>
          <w:sz w:val="20"/>
          <w:szCs w:val="20"/>
        </w:rPr>
        <w:t xml:space="preserve">alla V edizione </w:t>
      </w:r>
      <w:proofErr w:type="spellStart"/>
      <w:r w:rsidRPr="008A1CC5">
        <w:rPr>
          <w:rFonts w:ascii="Times New Roman" w:hAnsi="Times New Roman" w:cs="Times New Roman"/>
          <w:sz w:val="20"/>
          <w:szCs w:val="20"/>
        </w:rPr>
        <w:t>Flos</w:t>
      </w:r>
      <w:proofErr w:type="spellEnd"/>
      <w:r w:rsidRPr="008A1CC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A1CC5">
        <w:rPr>
          <w:rFonts w:ascii="Times New Roman" w:hAnsi="Times New Roman" w:cs="Times New Roman"/>
          <w:sz w:val="20"/>
          <w:szCs w:val="20"/>
        </w:rPr>
        <w:t>Carmeli</w:t>
      </w:r>
      <w:proofErr w:type="spellEnd"/>
      <w:r w:rsidRPr="008A1CC5">
        <w:rPr>
          <w:rFonts w:ascii="Times New Roman" w:hAnsi="Times New Roman" w:cs="Times New Roman"/>
          <w:sz w:val="20"/>
          <w:szCs w:val="20"/>
        </w:rPr>
        <w:t xml:space="preserve"> 2016 Tavolo d'artista- </w:t>
      </w:r>
      <w:r w:rsidR="00443788">
        <w:rPr>
          <w:rFonts w:ascii="Times New Roman" w:hAnsi="Times New Roman" w:cs="Times New Roman"/>
          <w:sz w:val="20"/>
          <w:szCs w:val="20"/>
        </w:rPr>
        <w:t>allestita al</w:t>
      </w:r>
      <w:r w:rsidRPr="008A1CC5">
        <w:rPr>
          <w:rFonts w:ascii="Times New Roman" w:hAnsi="Times New Roman" w:cs="Times New Roman"/>
          <w:sz w:val="20"/>
          <w:szCs w:val="20"/>
        </w:rPr>
        <w:t xml:space="preserve"> Castello Aragonese di Agropoli</w:t>
      </w:r>
      <w:r w:rsidR="00443788">
        <w:rPr>
          <w:rFonts w:ascii="Times New Roman" w:hAnsi="Times New Roman" w:cs="Times New Roman"/>
          <w:sz w:val="20"/>
          <w:szCs w:val="20"/>
        </w:rPr>
        <w:t>.</w:t>
      </w:r>
      <w:r w:rsidRPr="008A1CC5">
        <w:rPr>
          <w:rFonts w:ascii="Times New Roman" w:hAnsi="Times New Roman" w:cs="Times New Roman"/>
          <w:sz w:val="20"/>
          <w:szCs w:val="20"/>
        </w:rPr>
        <w:t>).</w:t>
      </w:r>
    </w:p>
    <w:p w:rsidR="005769DF" w:rsidRPr="00FF2828" w:rsidRDefault="005769DF" w:rsidP="00417C02">
      <w:pPr>
        <w:pStyle w:val="Nessunaspaziatura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8A1CC5" w:rsidRPr="008A1CC5" w:rsidRDefault="008A1CC5" w:rsidP="008A1CC5">
      <w:pPr>
        <w:jc w:val="both"/>
        <w:rPr>
          <w:rFonts w:ascii="Times New Roman" w:hAnsi="Times New Roman" w:cs="Times New Roman"/>
          <w:sz w:val="20"/>
          <w:szCs w:val="20"/>
        </w:rPr>
      </w:pPr>
      <w:r w:rsidRPr="008A1CC5">
        <w:rPr>
          <w:rFonts w:ascii="Times New Roman" w:hAnsi="Times New Roman" w:cs="Times New Roman"/>
          <w:b/>
          <w:sz w:val="20"/>
          <w:szCs w:val="20"/>
        </w:rPr>
        <w:t>Giuseppe Rescigno</w:t>
      </w:r>
      <w:r w:rsidR="00955677" w:rsidRPr="00955677">
        <w:rPr>
          <w:rFonts w:ascii="Times New Roman" w:hAnsi="Times New Roman" w:cs="Times New Roman"/>
          <w:sz w:val="20"/>
          <w:szCs w:val="20"/>
        </w:rPr>
        <w:t>.</w:t>
      </w:r>
      <w:r w:rsidRPr="008A1CC5">
        <w:rPr>
          <w:rFonts w:ascii="Times New Roman" w:hAnsi="Times New Roman" w:cs="Times New Roman"/>
          <w:sz w:val="20"/>
          <w:szCs w:val="20"/>
        </w:rPr>
        <w:t xml:space="preserve"> Docente di Scienze nella Scuola media, dal 2000 al 2006 ha insegnato Metodologia e tecnica del gioco e dell’animazione presso l’Università degli Studi di Salerno.</w:t>
      </w:r>
    </w:p>
    <w:p w:rsidR="000549F5" w:rsidRPr="008A1CC5" w:rsidRDefault="008A1CC5" w:rsidP="000549F5">
      <w:pPr>
        <w:pStyle w:val="Nessunaspaziatura"/>
        <w:jc w:val="both"/>
        <w:rPr>
          <w:rFonts w:ascii="Times New Roman" w:hAnsi="Times New Roman" w:cs="Times New Roman"/>
          <w:sz w:val="20"/>
          <w:szCs w:val="20"/>
          <w:lang w:eastAsia="it-IT"/>
        </w:rPr>
      </w:pPr>
      <w:r w:rsidRPr="008A1CC5">
        <w:rPr>
          <w:rFonts w:ascii="Times New Roman" w:hAnsi="Times New Roman" w:cs="Times New Roman"/>
          <w:sz w:val="20"/>
          <w:szCs w:val="20"/>
        </w:rPr>
        <w:t>Negli anni Settanta è tra i protagonisti dell'Arte nel sociale con partecipazione a mostre e grandi eventi (</w:t>
      </w:r>
      <w:r w:rsidRPr="00955677">
        <w:rPr>
          <w:rFonts w:ascii="Times New Roman" w:hAnsi="Times New Roman" w:cs="Times New Roman"/>
          <w:iCs/>
          <w:sz w:val="20"/>
          <w:szCs w:val="20"/>
        </w:rPr>
        <w:t>Quadriennale di Roma</w:t>
      </w:r>
      <w:r w:rsidRPr="00955677">
        <w:rPr>
          <w:rFonts w:ascii="Times New Roman" w:hAnsi="Times New Roman" w:cs="Times New Roman"/>
          <w:sz w:val="20"/>
          <w:szCs w:val="20"/>
        </w:rPr>
        <w:t xml:space="preserve">, </w:t>
      </w:r>
      <w:r w:rsidRPr="00955677">
        <w:rPr>
          <w:rFonts w:ascii="Times New Roman" w:hAnsi="Times New Roman" w:cs="Times New Roman"/>
          <w:iCs/>
          <w:sz w:val="20"/>
          <w:szCs w:val="20"/>
        </w:rPr>
        <w:t>Biennale di Venezia</w:t>
      </w:r>
      <w:r w:rsidRPr="00955677">
        <w:rPr>
          <w:rFonts w:ascii="Times New Roman" w:hAnsi="Times New Roman" w:cs="Times New Roman"/>
          <w:sz w:val="20"/>
          <w:szCs w:val="20"/>
        </w:rPr>
        <w:t xml:space="preserve">, </w:t>
      </w:r>
      <w:r w:rsidRPr="00955677">
        <w:rPr>
          <w:rFonts w:ascii="Times New Roman" w:hAnsi="Times New Roman" w:cs="Times New Roman"/>
          <w:iCs/>
          <w:sz w:val="20"/>
          <w:szCs w:val="20"/>
        </w:rPr>
        <w:t>Triennale di Milano</w:t>
      </w:r>
      <w:r w:rsidRPr="00955677">
        <w:rPr>
          <w:rFonts w:ascii="Times New Roman" w:hAnsi="Times New Roman" w:cs="Times New Roman"/>
          <w:sz w:val="20"/>
          <w:szCs w:val="20"/>
        </w:rPr>
        <w:t xml:space="preserve"> ecc.)</w:t>
      </w:r>
      <w:r w:rsidR="000549F5">
        <w:rPr>
          <w:rFonts w:ascii="Times New Roman" w:hAnsi="Times New Roman" w:cs="Times New Roman"/>
          <w:sz w:val="20"/>
          <w:szCs w:val="20"/>
        </w:rPr>
        <w:t xml:space="preserve">. </w:t>
      </w:r>
      <w:r w:rsidR="000549F5" w:rsidRPr="008A1CC5">
        <w:rPr>
          <w:rFonts w:ascii="Times New Roman" w:hAnsi="Times New Roman" w:cs="Times New Roman"/>
          <w:sz w:val="20"/>
          <w:szCs w:val="20"/>
        </w:rPr>
        <w:t xml:space="preserve">A partire dal 2011 ha ripreso, dopo una lunga parentesi, l’attività di operatore estetico con la personale </w:t>
      </w:r>
      <w:r w:rsidR="000549F5" w:rsidRPr="008A1CC5">
        <w:rPr>
          <w:rFonts w:ascii="Times New Roman" w:hAnsi="Times New Roman" w:cs="Times New Roman"/>
          <w:sz w:val="20"/>
          <w:szCs w:val="20"/>
          <w:lang w:eastAsia="it-IT"/>
        </w:rPr>
        <w:t> </w:t>
      </w:r>
      <w:r w:rsidR="000549F5" w:rsidRPr="008A1CC5">
        <w:rPr>
          <w:rFonts w:ascii="Times New Roman" w:hAnsi="Times New Roman" w:cs="Times New Roman"/>
          <w:i/>
          <w:iCs/>
          <w:sz w:val="20"/>
          <w:szCs w:val="20"/>
          <w:bdr w:val="none" w:sz="0" w:space="0" w:color="auto" w:frame="1"/>
          <w:lang w:eastAsia="it-IT"/>
        </w:rPr>
        <w:t>La parentesi concettuale</w:t>
      </w:r>
      <w:r w:rsidR="000549F5">
        <w:rPr>
          <w:rFonts w:ascii="Times New Roman" w:hAnsi="Times New Roman" w:cs="Times New Roman"/>
          <w:sz w:val="20"/>
          <w:szCs w:val="20"/>
          <w:lang w:eastAsia="it-IT"/>
        </w:rPr>
        <w:t>, Sant’Apollonia, Salerno</w:t>
      </w:r>
      <w:r w:rsidR="000549F5" w:rsidRPr="008A1CC5">
        <w:rPr>
          <w:rFonts w:ascii="Times New Roman" w:hAnsi="Times New Roman" w:cs="Times New Roman"/>
          <w:sz w:val="20"/>
          <w:szCs w:val="20"/>
          <w:lang w:eastAsia="it-IT"/>
        </w:rPr>
        <w:t>;</w:t>
      </w:r>
      <w:r w:rsidR="000549F5" w:rsidRPr="00CB258B">
        <w:rPr>
          <w:rFonts w:ascii="Times New Roman" w:hAnsi="Times New Roman" w:cs="Times New Roman"/>
          <w:sz w:val="20"/>
          <w:szCs w:val="20"/>
        </w:rPr>
        <w:t xml:space="preserve"> </w:t>
      </w:r>
      <w:r w:rsidR="000549F5">
        <w:rPr>
          <w:rFonts w:ascii="Times New Roman" w:hAnsi="Times New Roman" w:cs="Times New Roman"/>
          <w:sz w:val="20"/>
          <w:szCs w:val="20"/>
        </w:rPr>
        <w:t xml:space="preserve">dello stesso anno è la presenza a </w:t>
      </w:r>
      <w:r w:rsidR="000549F5" w:rsidRPr="00955677">
        <w:rPr>
          <w:rFonts w:ascii="Times New Roman" w:hAnsi="Times New Roman" w:cs="Times New Roman"/>
          <w:sz w:val="20"/>
          <w:szCs w:val="20"/>
        </w:rPr>
        <w:t>“</w:t>
      </w:r>
      <w:proofErr w:type="spellStart"/>
      <w:r w:rsidR="000549F5" w:rsidRPr="00955677">
        <w:rPr>
          <w:rFonts w:ascii="Times New Roman" w:hAnsi="Times New Roman" w:cs="Times New Roman"/>
          <w:sz w:val="20"/>
          <w:szCs w:val="20"/>
        </w:rPr>
        <w:t>CarteContemporanee</w:t>
      </w:r>
      <w:proofErr w:type="spellEnd"/>
      <w:r w:rsidR="000549F5" w:rsidRPr="00955677">
        <w:rPr>
          <w:rFonts w:ascii="Times New Roman" w:hAnsi="Times New Roman" w:cs="Times New Roman"/>
          <w:sz w:val="20"/>
          <w:szCs w:val="20"/>
        </w:rPr>
        <w:t xml:space="preserve">, esperienze del disegno italiano dal 1943 </w:t>
      </w:r>
      <w:r w:rsidR="000549F5">
        <w:rPr>
          <w:rFonts w:ascii="Times New Roman" w:hAnsi="Times New Roman" w:cs="Times New Roman"/>
          <w:sz w:val="20"/>
          <w:szCs w:val="20"/>
        </w:rPr>
        <w:t>agli anni  Novanta”; nel</w:t>
      </w:r>
      <w:r w:rsidR="000549F5" w:rsidRPr="00955677">
        <w:rPr>
          <w:rFonts w:ascii="Times New Roman" w:hAnsi="Times New Roman" w:cs="Times New Roman"/>
          <w:sz w:val="20"/>
          <w:szCs w:val="20"/>
        </w:rPr>
        <w:t xml:space="preserve"> 2013 </w:t>
      </w:r>
      <w:r w:rsidR="000549F5">
        <w:rPr>
          <w:rFonts w:ascii="Times New Roman" w:hAnsi="Times New Roman" w:cs="Times New Roman"/>
          <w:sz w:val="20"/>
          <w:szCs w:val="20"/>
        </w:rPr>
        <w:t xml:space="preserve">cura con Massimo Bignardi la mostra </w:t>
      </w:r>
      <w:r w:rsidR="000549F5" w:rsidRPr="008A1CC5">
        <w:rPr>
          <w:rFonts w:ascii="Times New Roman" w:hAnsi="Times New Roman" w:cs="Times New Roman"/>
          <w:i/>
          <w:iCs/>
          <w:sz w:val="20"/>
          <w:szCs w:val="20"/>
          <w:bdr w:val="none" w:sz="0" w:space="0" w:color="auto" w:frame="1"/>
          <w:lang w:eastAsia="it-IT"/>
        </w:rPr>
        <w:t>Lo spazio di Taide</w:t>
      </w:r>
      <w:r w:rsidR="000549F5" w:rsidRPr="008A1CC5">
        <w:rPr>
          <w:rFonts w:ascii="Times New Roman" w:hAnsi="Times New Roman" w:cs="Times New Roman"/>
          <w:sz w:val="20"/>
          <w:szCs w:val="20"/>
          <w:lang w:eastAsia="it-IT"/>
        </w:rPr>
        <w:t>, Documenti, opere, testimonianze di un laboratorio creativo 1974-1976</w:t>
      </w:r>
      <w:r w:rsidR="000549F5" w:rsidRPr="008A1CC5">
        <w:rPr>
          <w:rFonts w:ascii="Times New Roman" w:hAnsi="Times New Roman" w:cs="Times New Roman"/>
          <w:sz w:val="20"/>
          <w:szCs w:val="20"/>
        </w:rPr>
        <w:t xml:space="preserve">; </w:t>
      </w:r>
      <w:r w:rsidR="000549F5">
        <w:rPr>
          <w:rFonts w:ascii="Times New Roman" w:hAnsi="Times New Roman" w:cs="Times New Roman"/>
          <w:sz w:val="20"/>
          <w:szCs w:val="20"/>
        </w:rPr>
        <w:t>è invitato ad “Icona” e,</w:t>
      </w:r>
      <w:r w:rsidR="000549F5" w:rsidRPr="00955677">
        <w:rPr>
          <w:rFonts w:ascii="Times New Roman" w:hAnsi="Times New Roman" w:cs="Times New Roman"/>
          <w:sz w:val="20"/>
          <w:szCs w:val="20"/>
        </w:rPr>
        <w:t xml:space="preserve"> </w:t>
      </w:r>
      <w:r w:rsidR="000549F5">
        <w:rPr>
          <w:rFonts w:ascii="Times New Roman" w:hAnsi="Times New Roman" w:cs="Times New Roman"/>
          <w:sz w:val="20"/>
          <w:szCs w:val="20"/>
        </w:rPr>
        <w:t xml:space="preserve">nel 2016, è presente a “Sa.#’70/80. Opere della collezione permanente del Frac”, tutte tenutesi presso il Museo-FRaC di </w:t>
      </w:r>
      <w:proofErr w:type="spellStart"/>
      <w:r w:rsidR="000549F5">
        <w:rPr>
          <w:rFonts w:ascii="Times New Roman" w:hAnsi="Times New Roman" w:cs="Times New Roman"/>
          <w:sz w:val="20"/>
          <w:szCs w:val="20"/>
        </w:rPr>
        <w:t>Baronissi</w:t>
      </w:r>
      <w:proofErr w:type="spellEnd"/>
      <w:r w:rsidR="000549F5">
        <w:rPr>
          <w:rFonts w:ascii="Times New Roman" w:hAnsi="Times New Roman" w:cs="Times New Roman"/>
          <w:sz w:val="20"/>
          <w:szCs w:val="20"/>
          <w:lang w:eastAsia="it-IT"/>
        </w:rPr>
        <w:t>. Del 2016 sono le mostre personali</w:t>
      </w:r>
      <w:r w:rsidR="000549F5" w:rsidRPr="008A1CC5">
        <w:rPr>
          <w:rFonts w:ascii="Times New Roman" w:hAnsi="Times New Roman" w:cs="Times New Roman"/>
          <w:sz w:val="20"/>
          <w:szCs w:val="20"/>
          <w:lang w:eastAsia="it-IT"/>
        </w:rPr>
        <w:t> </w:t>
      </w:r>
      <w:r w:rsidR="000549F5" w:rsidRPr="008A1CC5">
        <w:rPr>
          <w:rFonts w:ascii="Times New Roman" w:hAnsi="Times New Roman" w:cs="Times New Roman"/>
          <w:sz w:val="20"/>
          <w:szCs w:val="20"/>
        </w:rPr>
        <w:t xml:space="preserve"> </w:t>
      </w:r>
      <w:r w:rsidR="000549F5" w:rsidRPr="008A1CC5">
        <w:rPr>
          <w:rFonts w:ascii="Times New Roman" w:hAnsi="Times New Roman" w:cs="Times New Roman"/>
          <w:i/>
          <w:iCs/>
          <w:sz w:val="20"/>
          <w:szCs w:val="20"/>
          <w:bdr w:val="none" w:sz="0" w:space="0" w:color="auto" w:frame="1"/>
          <w:lang w:eastAsia="it-IT"/>
        </w:rPr>
        <w:t>Archivi della natura</w:t>
      </w:r>
      <w:r w:rsidR="000549F5" w:rsidRPr="008A1CC5">
        <w:rPr>
          <w:rFonts w:ascii="Times New Roman" w:hAnsi="Times New Roman" w:cs="Times New Roman"/>
          <w:sz w:val="20"/>
          <w:szCs w:val="20"/>
          <w:lang w:eastAsia="it-IT"/>
        </w:rPr>
        <w:t xml:space="preserve">, </w:t>
      </w:r>
      <w:r w:rsidR="000549F5">
        <w:rPr>
          <w:rFonts w:ascii="Times New Roman" w:hAnsi="Times New Roman" w:cs="Times New Roman"/>
          <w:sz w:val="20"/>
          <w:szCs w:val="20"/>
          <w:lang w:eastAsia="it-IT"/>
        </w:rPr>
        <w:t>promossa dal Museo-</w:t>
      </w:r>
      <w:r w:rsidR="000549F5" w:rsidRPr="008A1CC5">
        <w:rPr>
          <w:rFonts w:ascii="Times New Roman" w:hAnsi="Times New Roman" w:cs="Times New Roman"/>
          <w:sz w:val="20"/>
          <w:szCs w:val="20"/>
          <w:lang w:eastAsia="it-IT"/>
        </w:rPr>
        <w:t xml:space="preserve">FRaC di </w:t>
      </w:r>
      <w:proofErr w:type="spellStart"/>
      <w:r w:rsidR="000549F5" w:rsidRPr="008A1CC5">
        <w:rPr>
          <w:rFonts w:ascii="Times New Roman" w:hAnsi="Times New Roman" w:cs="Times New Roman"/>
          <w:sz w:val="20"/>
          <w:szCs w:val="20"/>
          <w:lang w:eastAsia="it-IT"/>
        </w:rPr>
        <w:t>Baronissi</w:t>
      </w:r>
      <w:proofErr w:type="spellEnd"/>
      <w:r w:rsidR="000549F5" w:rsidRPr="008A1CC5">
        <w:rPr>
          <w:rFonts w:ascii="Times New Roman" w:hAnsi="Times New Roman" w:cs="Times New Roman"/>
          <w:sz w:val="20"/>
          <w:szCs w:val="20"/>
          <w:lang w:eastAsia="it-IT"/>
        </w:rPr>
        <w:t xml:space="preserve"> riproposta a Colonia presso all’Istituto Italiano di Cultura; “</w:t>
      </w:r>
      <w:proofErr w:type="spellStart"/>
      <w:r w:rsidR="000549F5" w:rsidRPr="008A1CC5">
        <w:rPr>
          <w:rFonts w:ascii="Times New Roman" w:hAnsi="Times New Roman" w:cs="Times New Roman"/>
          <w:sz w:val="20"/>
          <w:szCs w:val="20"/>
          <w:lang w:eastAsia="it-IT"/>
        </w:rPr>
        <w:t>Ci</w:t>
      </w:r>
      <w:r w:rsidR="000549F5">
        <w:rPr>
          <w:rFonts w:ascii="Times New Roman" w:hAnsi="Times New Roman" w:cs="Times New Roman"/>
          <w:sz w:val="20"/>
          <w:szCs w:val="20"/>
          <w:lang w:eastAsia="it-IT"/>
        </w:rPr>
        <w:t>ttàlimbo</w:t>
      </w:r>
      <w:proofErr w:type="spellEnd"/>
      <w:r w:rsidR="000549F5">
        <w:rPr>
          <w:rFonts w:ascii="Times New Roman" w:hAnsi="Times New Roman" w:cs="Times New Roman"/>
          <w:sz w:val="20"/>
          <w:szCs w:val="20"/>
          <w:lang w:eastAsia="it-IT"/>
        </w:rPr>
        <w:t xml:space="preserve"> </w:t>
      </w:r>
      <w:proofErr w:type="spellStart"/>
      <w:r w:rsidR="000549F5">
        <w:rPr>
          <w:rFonts w:ascii="Times New Roman" w:hAnsi="Times New Roman" w:cs="Times New Roman"/>
          <w:sz w:val="20"/>
          <w:szCs w:val="20"/>
          <w:lang w:eastAsia="it-IT"/>
        </w:rPr>
        <w:t>Archives</w:t>
      </w:r>
      <w:proofErr w:type="spellEnd"/>
      <w:r w:rsidR="000549F5">
        <w:rPr>
          <w:rFonts w:ascii="Times New Roman" w:hAnsi="Times New Roman" w:cs="Times New Roman"/>
          <w:sz w:val="20"/>
          <w:szCs w:val="20"/>
          <w:lang w:eastAsia="it-IT"/>
        </w:rPr>
        <w:t>”, Museo Madre di</w:t>
      </w:r>
      <w:r w:rsidR="000549F5" w:rsidRPr="008A1CC5">
        <w:rPr>
          <w:rFonts w:ascii="Times New Roman" w:hAnsi="Times New Roman" w:cs="Times New Roman"/>
          <w:sz w:val="20"/>
          <w:szCs w:val="20"/>
          <w:lang w:eastAsia="it-IT"/>
        </w:rPr>
        <w:t xml:space="preserve"> Napoli</w:t>
      </w:r>
      <w:r w:rsidR="000549F5">
        <w:rPr>
          <w:rFonts w:ascii="Times New Roman" w:hAnsi="Times New Roman" w:cs="Times New Roman"/>
          <w:sz w:val="20"/>
          <w:szCs w:val="20"/>
          <w:lang w:eastAsia="it-IT"/>
        </w:rPr>
        <w:t>.</w:t>
      </w:r>
    </w:p>
    <w:p w:rsidR="008A1CC5" w:rsidRPr="008A1CC5" w:rsidRDefault="008A1CC5" w:rsidP="008A1CC5">
      <w:pPr>
        <w:jc w:val="both"/>
        <w:rPr>
          <w:rFonts w:ascii="Times New Roman" w:hAnsi="Times New Roman" w:cs="Times New Roman"/>
          <w:sz w:val="20"/>
          <w:szCs w:val="20"/>
        </w:rPr>
      </w:pPr>
      <w:r w:rsidRPr="008A1CC5">
        <w:rPr>
          <w:rFonts w:ascii="Times New Roman" w:hAnsi="Times New Roman" w:cs="Times New Roman"/>
          <w:sz w:val="20"/>
          <w:szCs w:val="20"/>
        </w:rPr>
        <w:t>Ha sperimentato nella scuola di base metodi e tecniche dello studio d’ambiente con esperienze pubblicate in riviste del settore e testi monografici editati da La Nuova Italia, Editori Riuniti, Laterza, Cappelli, ecc.</w:t>
      </w:r>
    </w:p>
    <w:p w:rsidR="008A1CC5" w:rsidRPr="008A1CC5" w:rsidRDefault="008A1CC5" w:rsidP="008A1CC5">
      <w:pPr>
        <w:jc w:val="both"/>
        <w:rPr>
          <w:rFonts w:ascii="Times New Roman" w:hAnsi="Times New Roman" w:cs="Times New Roman"/>
          <w:sz w:val="20"/>
          <w:szCs w:val="20"/>
        </w:rPr>
      </w:pPr>
      <w:r w:rsidRPr="008A1CC5">
        <w:rPr>
          <w:rFonts w:ascii="Times New Roman" w:hAnsi="Times New Roman" w:cs="Times New Roman"/>
          <w:sz w:val="20"/>
          <w:szCs w:val="20"/>
        </w:rPr>
        <w:t>Nello studio d’ambiente particolare interesse ha dedicato a temi storici con ricerche in campo economico e sociale con la pubblicazione di numerosi saggi e opere monografiche.</w:t>
      </w:r>
    </w:p>
    <w:p w:rsidR="000549F5" w:rsidRDefault="000549F5" w:rsidP="00CB258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549F5" w:rsidRDefault="000549F5" w:rsidP="00CB258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549F5" w:rsidRDefault="000549F5" w:rsidP="00CB258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549F5" w:rsidRDefault="000549F5" w:rsidP="00CB258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549F5" w:rsidRDefault="000549F5" w:rsidP="00CB258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549F5" w:rsidRDefault="000549F5" w:rsidP="00CB258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549F5" w:rsidRDefault="000549F5" w:rsidP="00CB258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549F5" w:rsidRDefault="000549F5" w:rsidP="00CB258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549F5" w:rsidRDefault="000549F5" w:rsidP="00CB258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0549F5" w:rsidRDefault="000549F5" w:rsidP="00CB258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BB5071" w:rsidRDefault="00BB5071" w:rsidP="00CB258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B258B" w:rsidRDefault="008A1CC5" w:rsidP="00CB258B">
      <w:pPr>
        <w:jc w:val="both"/>
        <w:rPr>
          <w:rFonts w:ascii="Times New Roman" w:hAnsi="Times New Roman" w:cs="Times New Roman"/>
          <w:sz w:val="20"/>
          <w:szCs w:val="20"/>
        </w:rPr>
      </w:pPr>
      <w:r w:rsidRPr="008A1CC5">
        <w:rPr>
          <w:rFonts w:ascii="Times New Roman" w:hAnsi="Times New Roman" w:cs="Times New Roman"/>
          <w:sz w:val="20"/>
          <w:szCs w:val="20"/>
        </w:rPr>
        <w:t xml:space="preserve">Attualmente collabora con le Università di Salerno e Napoli al progetto </w:t>
      </w:r>
      <w:r w:rsidRPr="008A1CC5">
        <w:rPr>
          <w:rFonts w:ascii="Times New Roman" w:hAnsi="Times New Roman" w:cs="Times New Roman"/>
          <w:i/>
          <w:iCs/>
          <w:sz w:val="20"/>
          <w:szCs w:val="20"/>
        </w:rPr>
        <w:t>Alle origini di Minerva trionfante</w:t>
      </w:r>
      <w:r w:rsidRPr="008A1CC5">
        <w:rPr>
          <w:rFonts w:ascii="Times New Roman" w:hAnsi="Times New Roman" w:cs="Times New Roman"/>
          <w:sz w:val="20"/>
          <w:szCs w:val="20"/>
        </w:rPr>
        <w:t xml:space="preserve"> nel cui ambito ha recentemente pubblicato </w:t>
      </w:r>
      <w:r w:rsidRPr="008A1CC5">
        <w:rPr>
          <w:rFonts w:ascii="Times New Roman" w:hAnsi="Times New Roman" w:cs="Times New Roman"/>
          <w:i/>
          <w:sz w:val="20"/>
          <w:szCs w:val="20"/>
        </w:rPr>
        <w:t>Lo “Stato dell’Arte”. Le corporazioni di arti e mestieri nel regno di Napoli</w:t>
      </w:r>
      <w:r w:rsidRPr="008A1CC5">
        <w:rPr>
          <w:rFonts w:ascii="Times New Roman" w:hAnsi="Times New Roman" w:cs="Times New Roman"/>
          <w:sz w:val="20"/>
          <w:szCs w:val="20"/>
        </w:rPr>
        <w:t xml:space="preserve"> nella collana del ministero per i Beni  e le Attività Culturali.</w:t>
      </w:r>
    </w:p>
    <w:p w:rsidR="00CB258B" w:rsidRPr="000549F5" w:rsidRDefault="00CB258B" w:rsidP="00CB258B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955677" w:rsidRPr="00955677" w:rsidRDefault="005769DF" w:rsidP="00955677">
      <w:pPr>
        <w:pStyle w:val="Nessunaspaziatura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955677">
        <w:rPr>
          <w:rFonts w:ascii="Times New Roman" w:hAnsi="Times New Roman" w:cs="Times New Roman"/>
          <w:b/>
          <w:bCs/>
          <w:sz w:val="20"/>
          <w:szCs w:val="20"/>
        </w:rPr>
        <w:t>Angelomichele</w:t>
      </w:r>
      <w:proofErr w:type="spellEnd"/>
      <w:r w:rsidRPr="00955677">
        <w:rPr>
          <w:rFonts w:ascii="Times New Roman" w:hAnsi="Times New Roman" w:cs="Times New Roman"/>
          <w:b/>
          <w:bCs/>
          <w:sz w:val="20"/>
          <w:szCs w:val="20"/>
        </w:rPr>
        <w:t xml:space="preserve"> Risi </w:t>
      </w:r>
      <w:r w:rsidR="00955677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955677">
        <w:rPr>
          <w:rFonts w:ascii="Times New Roman" w:hAnsi="Times New Roman" w:cs="Times New Roman"/>
          <w:sz w:val="20"/>
          <w:szCs w:val="20"/>
        </w:rPr>
        <w:t>Fisciano</w:t>
      </w:r>
      <w:proofErr w:type="spellEnd"/>
      <w:r w:rsidR="00955677">
        <w:rPr>
          <w:rFonts w:ascii="Times New Roman" w:hAnsi="Times New Roman" w:cs="Times New Roman"/>
          <w:sz w:val="20"/>
          <w:szCs w:val="20"/>
        </w:rPr>
        <w:t>,</w:t>
      </w:r>
      <w:r w:rsidRPr="00955677">
        <w:rPr>
          <w:rFonts w:ascii="Times New Roman" w:hAnsi="Times New Roman" w:cs="Times New Roman"/>
          <w:sz w:val="20"/>
          <w:szCs w:val="20"/>
        </w:rPr>
        <w:t>1950</w:t>
      </w:r>
      <w:r w:rsidR="00955677">
        <w:rPr>
          <w:rFonts w:ascii="Times New Roman" w:hAnsi="Times New Roman" w:cs="Times New Roman"/>
          <w:sz w:val="20"/>
          <w:szCs w:val="20"/>
        </w:rPr>
        <w:t>)</w:t>
      </w:r>
      <w:r w:rsidRPr="00955677">
        <w:rPr>
          <w:rFonts w:ascii="Times New Roman" w:hAnsi="Times New Roman" w:cs="Times New Roman"/>
          <w:sz w:val="20"/>
          <w:szCs w:val="20"/>
        </w:rPr>
        <w:t>. Si diploma all’Accademia</w:t>
      </w:r>
      <w:r w:rsidR="00417C02" w:rsidRPr="00955677">
        <w:rPr>
          <w:rFonts w:ascii="Times New Roman" w:hAnsi="Times New Roman" w:cs="Times New Roman"/>
          <w:sz w:val="20"/>
          <w:szCs w:val="20"/>
        </w:rPr>
        <w:t xml:space="preserve"> </w:t>
      </w:r>
      <w:r w:rsidRPr="00955677">
        <w:rPr>
          <w:rFonts w:ascii="Times New Roman" w:hAnsi="Times New Roman" w:cs="Times New Roman"/>
          <w:sz w:val="20"/>
          <w:szCs w:val="20"/>
        </w:rPr>
        <w:t>di Belle Arti di Napoli. Nel 1975 espone alla “X Quadriennale</w:t>
      </w:r>
      <w:r w:rsidR="00417C02" w:rsidRPr="00955677">
        <w:rPr>
          <w:rFonts w:ascii="Times New Roman" w:hAnsi="Times New Roman" w:cs="Times New Roman"/>
          <w:sz w:val="20"/>
          <w:szCs w:val="20"/>
        </w:rPr>
        <w:t xml:space="preserve"> </w:t>
      </w:r>
      <w:r w:rsidRPr="00955677">
        <w:rPr>
          <w:rFonts w:ascii="Times New Roman" w:hAnsi="Times New Roman" w:cs="Times New Roman"/>
          <w:sz w:val="20"/>
          <w:szCs w:val="20"/>
        </w:rPr>
        <w:t>di Roma”, nel 1984 alla Galleria Giulia di Roma e alla</w:t>
      </w:r>
      <w:r w:rsidR="00417C02" w:rsidRPr="00955677">
        <w:rPr>
          <w:rFonts w:ascii="Times New Roman" w:hAnsi="Times New Roman" w:cs="Times New Roman"/>
          <w:sz w:val="20"/>
          <w:szCs w:val="20"/>
        </w:rPr>
        <w:t xml:space="preserve"> </w:t>
      </w:r>
      <w:r w:rsidRPr="00955677">
        <w:rPr>
          <w:rFonts w:ascii="Times New Roman" w:hAnsi="Times New Roman" w:cs="Times New Roman"/>
          <w:sz w:val="20"/>
          <w:szCs w:val="20"/>
        </w:rPr>
        <w:t>Galleria Nova di Zagabria; nel 1987 a Monaco, nella Galleria</w:t>
      </w:r>
      <w:r w:rsidR="00417C02" w:rsidRPr="00955677">
        <w:rPr>
          <w:rFonts w:ascii="Times New Roman" w:hAnsi="Times New Roman" w:cs="Times New Roman"/>
          <w:sz w:val="20"/>
          <w:szCs w:val="20"/>
        </w:rPr>
        <w:t xml:space="preserve"> </w:t>
      </w:r>
      <w:r w:rsidRPr="00955677">
        <w:rPr>
          <w:rFonts w:ascii="Times New Roman" w:hAnsi="Times New Roman" w:cs="Times New Roman"/>
          <w:sz w:val="20"/>
          <w:szCs w:val="20"/>
        </w:rPr>
        <w:t xml:space="preserve">Karl </w:t>
      </w:r>
      <w:proofErr w:type="spellStart"/>
      <w:r w:rsidRPr="00955677">
        <w:rPr>
          <w:rFonts w:ascii="Times New Roman" w:hAnsi="Times New Roman" w:cs="Times New Roman"/>
          <w:sz w:val="20"/>
          <w:szCs w:val="20"/>
        </w:rPr>
        <w:t>Pfefferle</w:t>
      </w:r>
      <w:proofErr w:type="spellEnd"/>
      <w:r w:rsidRPr="00955677">
        <w:rPr>
          <w:rFonts w:ascii="Times New Roman" w:hAnsi="Times New Roman" w:cs="Times New Roman"/>
          <w:sz w:val="20"/>
          <w:szCs w:val="20"/>
        </w:rPr>
        <w:t xml:space="preserve"> con </w:t>
      </w:r>
      <w:proofErr w:type="spellStart"/>
      <w:r w:rsidRPr="00955677">
        <w:rPr>
          <w:rFonts w:ascii="Times New Roman" w:hAnsi="Times New Roman" w:cs="Times New Roman"/>
          <w:sz w:val="20"/>
          <w:szCs w:val="20"/>
        </w:rPr>
        <w:t>Bernd</w:t>
      </w:r>
      <w:proofErr w:type="spellEnd"/>
      <w:r w:rsidRPr="0095567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5677">
        <w:rPr>
          <w:rFonts w:ascii="Times New Roman" w:hAnsi="Times New Roman" w:cs="Times New Roman"/>
          <w:sz w:val="20"/>
          <w:szCs w:val="20"/>
        </w:rPr>
        <w:t>Zimmer</w:t>
      </w:r>
      <w:proofErr w:type="spellEnd"/>
      <w:r w:rsidRPr="00955677">
        <w:rPr>
          <w:rFonts w:ascii="Times New Roman" w:hAnsi="Times New Roman" w:cs="Times New Roman"/>
          <w:sz w:val="20"/>
          <w:szCs w:val="20"/>
        </w:rPr>
        <w:t>; nel 1988 si segnala fra gli artisti</w:t>
      </w:r>
      <w:r w:rsidR="00417C02" w:rsidRPr="00955677">
        <w:rPr>
          <w:rFonts w:ascii="Times New Roman" w:hAnsi="Times New Roman" w:cs="Times New Roman"/>
          <w:sz w:val="20"/>
          <w:szCs w:val="20"/>
        </w:rPr>
        <w:t xml:space="preserve"> </w:t>
      </w:r>
      <w:r w:rsidRPr="00955677">
        <w:rPr>
          <w:rFonts w:ascii="Times New Roman" w:hAnsi="Times New Roman" w:cs="Times New Roman"/>
          <w:sz w:val="20"/>
          <w:szCs w:val="20"/>
        </w:rPr>
        <w:t>della Biennale del Sud. Tiene una mostra presso la Galleria</w:t>
      </w:r>
      <w:r w:rsidR="00417C02" w:rsidRPr="0095567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5677">
        <w:rPr>
          <w:rFonts w:ascii="Times New Roman" w:hAnsi="Times New Roman" w:cs="Times New Roman"/>
          <w:sz w:val="20"/>
          <w:szCs w:val="20"/>
        </w:rPr>
        <w:t>Fahlbusch</w:t>
      </w:r>
      <w:proofErr w:type="spellEnd"/>
      <w:r w:rsidRPr="00955677">
        <w:rPr>
          <w:rFonts w:ascii="Times New Roman" w:hAnsi="Times New Roman" w:cs="Times New Roman"/>
          <w:sz w:val="20"/>
          <w:szCs w:val="20"/>
        </w:rPr>
        <w:t xml:space="preserve"> di </w:t>
      </w:r>
      <w:proofErr w:type="spellStart"/>
      <w:r w:rsidRPr="00955677">
        <w:rPr>
          <w:rFonts w:ascii="Times New Roman" w:hAnsi="Times New Roman" w:cs="Times New Roman"/>
          <w:sz w:val="20"/>
          <w:szCs w:val="20"/>
        </w:rPr>
        <w:t>Mannheim</w:t>
      </w:r>
      <w:proofErr w:type="spellEnd"/>
      <w:r w:rsidRPr="00955677">
        <w:rPr>
          <w:rFonts w:ascii="Times New Roman" w:hAnsi="Times New Roman" w:cs="Times New Roman"/>
          <w:sz w:val="20"/>
          <w:szCs w:val="20"/>
        </w:rPr>
        <w:t>. Nel 1999, presenta i suoi lavori al MMMAC di Paestum con Mimmo Paladino. Nel 2000 è prima a Como con “ContemporaneaComo5”; nel 2001 partecipa alla mostra “Insorgenze del</w:t>
      </w:r>
      <w:r w:rsidR="00417C02" w:rsidRPr="00955677">
        <w:rPr>
          <w:rFonts w:ascii="Times New Roman" w:hAnsi="Times New Roman" w:cs="Times New Roman"/>
          <w:sz w:val="20"/>
          <w:szCs w:val="20"/>
        </w:rPr>
        <w:t xml:space="preserve"> </w:t>
      </w:r>
      <w:r w:rsidRPr="00955677">
        <w:rPr>
          <w:rFonts w:ascii="Times New Roman" w:hAnsi="Times New Roman" w:cs="Times New Roman"/>
          <w:sz w:val="20"/>
          <w:szCs w:val="20"/>
        </w:rPr>
        <w:t xml:space="preserve">Classico – Sguardi in cammino da </w:t>
      </w:r>
      <w:proofErr w:type="spellStart"/>
      <w:r w:rsidRPr="00955677">
        <w:rPr>
          <w:rFonts w:ascii="Times New Roman" w:hAnsi="Times New Roman" w:cs="Times New Roman"/>
          <w:sz w:val="20"/>
          <w:szCs w:val="20"/>
        </w:rPr>
        <w:t>Oplonti</w:t>
      </w:r>
      <w:proofErr w:type="spellEnd"/>
      <w:r w:rsidRPr="00955677">
        <w:rPr>
          <w:rFonts w:ascii="Times New Roman" w:hAnsi="Times New Roman" w:cs="Times New Roman"/>
          <w:sz w:val="20"/>
          <w:szCs w:val="20"/>
        </w:rPr>
        <w:t>”. Del 2005 è la personale</w:t>
      </w:r>
      <w:r w:rsidR="00417C02" w:rsidRPr="00955677">
        <w:rPr>
          <w:rFonts w:ascii="Times New Roman" w:hAnsi="Times New Roman" w:cs="Times New Roman"/>
          <w:sz w:val="20"/>
          <w:szCs w:val="20"/>
        </w:rPr>
        <w:t xml:space="preserve"> </w:t>
      </w:r>
      <w:r w:rsidRPr="00955677">
        <w:rPr>
          <w:rFonts w:ascii="Times New Roman" w:hAnsi="Times New Roman" w:cs="Times New Roman"/>
          <w:i/>
          <w:iCs/>
          <w:sz w:val="20"/>
          <w:szCs w:val="20"/>
        </w:rPr>
        <w:t>Sogno dell’ingegnere</w:t>
      </w:r>
      <w:r w:rsidRPr="00955677">
        <w:rPr>
          <w:rFonts w:ascii="Times New Roman" w:hAnsi="Times New Roman" w:cs="Times New Roman"/>
          <w:sz w:val="20"/>
          <w:szCs w:val="20"/>
        </w:rPr>
        <w:t>, presso il Museo-Frac di Baronissi. Nel 2007 il</w:t>
      </w:r>
      <w:r w:rsidR="00417C02" w:rsidRPr="00955677">
        <w:rPr>
          <w:rFonts w:ascii="Times New Roman" w:hAnsi="Times New Roman" w:cs="Times New Roman"/>
          <w:sz w:val="20"/>
          <w:szCs w:val="20"/>
        </w:rPr>
        <w:t xml:space="preserve"> </w:t>
      </w:r>
      <w:r w:rsidRPr="00955677">
        <w:rPr>
          <w:rFonts w:ascii="Times New Roman" w:hAnsi="Times New Roman" w:cs="Times New Roman"/>
          <w:sz w:val="20"/>
          <w:szCs w:val="20"/>
        </w:rPr>
        <w:t>Museo d’Arte Ambientale di Giffoni Sei Casali acquista una sua</w:t>
      </w:r>
      <w:r w:rsidR="00417C02" w:rsidRPr="00955677">
        <w:rPr>
          <w:rFonts w:ascii="Times New Roman" w:hAnsi="Times New Roman" w:cs="Times New Roman"/>
          <w:sz w:val="20"/>
          <w:szCs w:val="20"/>
        </w:rPr>
        <w:t xml:space="preserve"> </w:t>
      </w:r>
      <w:r w:rsidRPr="00955677">
        <w:rPr>
          <w:rFonts w:ascii="Times New Roman" w:hAnsi="Times New Roman" w:cs="Times New Roman"/>
          <w:sz w:val="20"/>
          <w:szCs w:val="20"/>
        </w:rPr>
        <w:t xml:space="preserve">opera. </w:t>
      </w:r>
      <w:r w:rsidR="00955677" w:rsidRPr="00955677">
        <w:rPr>
          <w:rFonts w:ascii="Times New Roman" w:hAnsi="Times New Roman" w:cs="Times New Roman"/>
          <w:sz w:val="20"/>
          <w:szCs w:val="20"/>
        </w:rPr>
        <w:t xml:space="preserve">Del 2007 sono la  personale  alla  galleria  </w:t>
      </w:r>
      <w:proofErr w:type="spellStart"/>
      <w:r w:rsidR="00955677" w:rsidRPr="00955677">
        <w:rPr>
          <w:rFonts w:ascii="Times New Roman" w:hAnsi="Times New Roman" w:cs="Times New Roman"/>
          <w:sz w:val="20"/>
          <w:szCs w:val="20"/>
        </w:rPr>
        <w:t>Pagea</w:t>
      </w:r>
      <w:proofErr w:type="spellEnd"/>
      <w:r w:rsidR="00955677" w:rsidRPr="00955677">
        <w:rPr>
          <w:rFonts w:ascii="Times New Roman" w:hAnsi="Times New Roman" w:cs="Times New Roman"/>
          <w:sz w:val="20"/>
          <w:szCs w:val="20"/>
        </w:rPr>
        <w:t xml:space="preserve"> di Angri, la scultura </w:t>
      </w:r>
      <w:r w:rsidR="00955677" w:rsidRPr="00955677">
        <w:rPr>
          <w:rFonts w:ascii="Times New Roman" w:hAnsi="Times New Roman" w:cs="Times New Roman"/>
          <w:i/>
          <w:sz w:val="20"/>
          <w:szCs w:val="20"/>
        </w:rPr>
        <w:t xml:space="preserve">Giochi d’Acqua, </w:t>
      </w:r>
      <w:r w:rsidR="00955677" w:rsidRPr="00955677">
        <w:rPr>
          <w:rFonts w:ascii="Times New Roman" w:hAnsi="Times New Roman" w:cs="Times New Roman"/>
          <w:sz w:val="20"/>
          <w:szCs w:val="20"/>
        </w:rPr>
        <w:t>per il Museo Arte Ambientale di  Giffoni Sei Casali; le rassegne  “Persistenze sul confine dell’immagine-ripensando ad Andrea Pazienza”, Museo Civico di</w:t>
      </w:r>
      <w:r w:rsidR="00955677" w:rsidRPr="00955677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955677" w:rsidRPr="00955677">
        <w:rPr>
          <w:rFonts w:ascii="Times New Roman" w:hAnsi="Times New Roman" w:cs="Times New Roman"/>
          <w:sz w:val="20"/>
          <w:szCs w:val="20"/>
        </w:rPr>
        <w:t>San Severo e “Lo sguardo dei giorni”, tenuta nel Complesso Monumentale di</w:t>
      </w:r>
      <w:r w:rsidR="00955677" w:rsidRPr="00955677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955677" w:rsidRPr="00955677">
        <w:rPr>
          <w:rFonts w:ascii="Times New Roman" w:hAnsi="Times New Roman" w:cs="Times New Roman"/>
          <w:sz w:val="20"/>
          <w:szCs w:val="20"/>
        </w:rPr>
        <w:t>Santa Sofia di Salerno. Nel 2011  è invitato al Padiglione Italiano 54</w:t>
      </w:r>
      <w:r w:rsidR="00955677" w:rsidRPr="00955677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="00955677" w:rsidRPr="00955677">
        <w:rPr>
          <w:rFonts w:ascii="Times New Roman" w:hAnsi="Times New Roman" w:cs="Times New Roman"/>
          <w:sz w:val="20"/>
          <w:szCs w:val="20"/>
        </w:rPr>
        <w:t xml:space="preserve"> Biennale di Venezia,curato da Vittorio Sgarbi</w:t>
      </w:r>
      <w:r w:rsidR="00955677" w:rsidRPr="00955677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="00955677" w:rsidRPr="00955677">
        <w:rPr>
          <w:rFonts w:ascii="Times New Roman" w:hAnsi="Times New Roman" w:cs="Times New Roman"/>
          <w:sz w:val="20"/>
          <w:szCs w:val="20"/>
        </w:rPr>
        <w:t>allestito presso l’</w:t>
      </w:r>
      <w:r w:rsidR="00955677" w:rsidRPr="00955677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955677" w:rsidRPr="00955677">
        <w:rPr>
          <w:rFonts w:ascii="Times New Roman" w:hAnsi="Times New Roman" w:cs="Times New Roman"/>
          <w:sz w:val="20"/>
          <w:szCs w:val="20"/>
        </w:rPr>
        <w:t xml:space="preserve">Ex Tabacchificio </w:t>
      </w:r>
      <w:proofErr w:type="spellStart"/>
      <w:r w:rsidR="00955677" w:rsidRPr="00955677">
        <w:rPr>
          <w:rFonts w:ascii="Times New Roman" w:hAnsi="Times New Roman" w:cs="Times New Roman"/>
          <w:sz w:val="20"/>
          <w:szCs w:val="20"/>
        </w:rPr>
        <w:t>Centola</w:t>
      </w:r>
      <w:proofErr w:type="spellEnd"/>
      <w:r w:rsidR="00955677" w:rsidRPr="00955677">
        <w:rPr>
          <w:rFonts w:ascii="Times New Roman" w:hAnsi="Times New Roman" w:cs="Times New Roman"/>
          <w:sz w:val="20"/>
          <w:szCs w:val="20"/>
        </w:rPr>
        <w:t xml:space="preserve"> e a “</w:t>
      </w:r>
      <w:proofErr w:type="spellStart"/>
      <w:r w:rsidR="00955677" w:rsidRPr="00955677">
        <w:rPr>
          <w:rFonts w:ascii="Times New Roman" w:hAnsi="Times New Roman" w:cs="Times New Roman"/>
          <w:sz w:val="20"/>
          <w:szCs w:val="20"/>
        </w:rPr>
        <w:t>CarteContemporanee</w:t>
      </w:r>
      <w:proofErr w:type="spellEnd"/>
      <w:r w:rsidR="00955677" w:rsidRPr="00955677">
        <w:rPr>
          <w:rFonts w:ascii="Times New Roman" w:hAnsi="Times New Roman" w:cs="Times New Roman"/>
          <w:sz w:val="20"/>
          <w:szCs w:val="20"/>
        </w:rPr>
        <w:t xml:space="preserve">, esperienze del disegno italiano dal 1943 agli anni  Novanta”, allestita al Museo-FRAC di Baronissi. Del 2012 è la personale  </w:t>
      </w:r>
      <w:r w:rsidR="00955677" w:rsidRPr="00955677">
        <w:rPr>
          <w:rFonts w:ascii="Times New Roman" w:hAnsi="Times New Roman" w:cs="Times New Roman"/>
          <w:i/>
          <w:sz w:val="20"/>
          <w:szCs w:val="20"/>
        </w:rPr>
        <w:t>45 ceramiche da 45 cm.,</w:t>
      </w:r>
      <w:r w:rsidR="00955677" w:rsidRPr="00955677">
        <w:rPr>
          <w:rFonts w:ascii="Times New Roman" w:hAnsi="Times New Roman" w:cs="Times New Roman"/>
          <w:sz w:val="20"/>
          <w:szCs w:val="20"/>
        </w:rPr>
        <w:t xml:space="preserve">allestita a </w:t>
      </w:r>
      <w:r w:rsidR="00955677" w:rsidRPr="00955677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955677" w:rsidRPr="00955677">
        <w:rPr>
          <w:rFonts w:ascii="Times New Roman" w:hAnsi="Times New Roman" w:cs="Times New Roman"/>
          <w:sz w:val="20"/>
          <w:szCs w:val="20"/>
        </w:rPr>
        <w:t>Linee contemporanee di Salerno presentata da un  testo di Rino Mele; del 2013 la partecipazione ad “Icona”,</w:t>
      </w:r>
      <w:r w:rsidR="00955677" w:rsidRPr="00955677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955677" w:rsidRPr="00955677">
        <w:rPr>
          <w:rFonts w:ascii="Times New Roman" w:hAnsi="Times New Roman" w:cs="Times New Roman"/>
          <w:sz w:val="20"/>
          <w:szCs w:val="20"/>
        </w:rPr>
        <w:t xml:space="preserve"> tenutasi al Museo-FRAC di Baronissi; del 2015 le mostre personali </w:t>
      </w:r>
      <w:r w:rsidR="00955677" w:rsidRPr="00955677">
        <w:rPr>
          <w:rFonts w:ascii="Times New Roman" w:hAnsi="Times New Roman" w:cs="Times New Roman"/>
          <w:i/>
          <w:sz w:val="20"/>
          <w:szCs w:val="20"/>
        </w:rPr>
        <w:t>Opere recenti,</w:t>
      </w:r>
      <w:r w:rsidR="00955677" w:rsidRPr="00955677">
        <w:rPr>
          <w:rFonts w:ascii="Times New Roman" w:hAnsi="Times New Roman" w:cs="Times New Roman"/>
          <w:sz w:val="20"/>
          <w:szCs w:val="20"/>
        </w:rPr>
        <w:t xml:space="preserve"> presso Fornace Falcone, Outlet </w:t>
      </w:r>
      <w:proofErr w:type="spellStart"/>
      <w:r w:rsidR="00955677" w:rsidRPr="00955677">
        <w:rPr>
          <w:rFonts w:ascii="Times New Roman" w:hAnsi="Times New Roman" w:cs="Times New Roman"/>
          <w:sz w:val="20"/>
          <w:szCs w:val="20"/>
        </w:rPr>
        <w:t>Village</w:t>
      </w:r>
      <w:proofErr w:type="spellEnd"/>
      <w:r w:rsidR="00955677" w:rsidRPr="00955677">
        <w:rPr>
          <w:rFonts w:ascii="Times New Roman" w:hAnsi="Times New Roman" w:cs="Times New Roman"/>
          <w:sz w:val="20"/>
          <w:szCs w:val="20"/>
        </w:rPr>
        <w:t xml:space="preserve"> Eboli, al PAC di Acciaroli Pollica, Palazzo Principe Capano, ed a Montoro  Contemporanea,</w:t>
      </w:r>
      <w:r w:rsidR="00955677" w:rsidRPr="00955677">
        <w:rPr>
          <w:rFonts w:ascii="Times New Roman" w:hAnsi="Times New Roman" w:cs="Times New Roman"/>
          <w:i/>
          <w:sz w:val="20"/>
          <w:szCs w:val="20"/>
        </w:rPr>
        <w:t xml:space="preserve">  </w:t>
      </w:r>
      <w:r w:rsidR="00955677" w:rsidRPr="00955677">
        <w:rPr>
          <w:rFonts w:ascii="Times New Roman" w:hAnsi="Times New Roman" w:cs="Times New Roman"/>
          <w:sz w:val="20"/>
          <w:szCs w:val="20"/>
        </w:rPr>
        <w:t>Convento di S. Maria degli Angeli di Montoro (AV)</w:t>
      </w:r>
      <w:r w:rsidR="00955677">
        <w:rPr>
          <w:rFonts w:ascii="Times New Roman" w:hAnsi="Times New Roman" w:cs="Times New Roman"/>
          <w:sz w:val="20"/>
          <w:szCs w:val="20"/>
        </w:rPr>
        <w:t>. Nel 2016 è invitato alla mostra Calendario Gutenberg 2016. Pittori a Salerno negli anni Settanta, tenutasi alla Pinacoteca Provinciale.</w:t>
      </w:r>
    </w:p>
    <w:p w:rsidR="005769DF" w:rsidRPr="00CF3BAE" w:rsidRDefault="005769DF" w:rsidP="00417C02">
      <w:pPr>
        <w:pStyle w:val="Nessunaspaziatura"/>
        <w:jc w:val="both"/>
        <w:rPr>
          <w:rFonts w:ascii="Lato-Bold" w:hAnsi="Lato-Bold" w:cs="Lato-Bold"/>
          <w:b/>
          <w:bCs/>
        </w:rPr>
      </w:pPr>
    </w:p>
    <w:p w:rsidR="005769DF" w:rsidRPr="00CF3BAE" w:rsidRDefault="005769DF" w:rsidP="005769DF">
      <w:pPr>
        <w:pStyle w:val="Nessunaspaziatura"/>
        <w:rPr>
          <w:rFonts w:ascii="Lato-Bold" w:hAnsi="Lato-Bold" w:cs="Lato-Bold"/>
          <w:b/>
          <w:bCs/>
        </w:rPr>
      </w:pPr>
    </w:p>
    <w:p w:rsidR="005769DF" w:rsidRDefault="005769DF" w:rsidP="005769DF">
      <w:pPr>
        <w:pStyle w:val="Nessunaspaziatura"/>
        <w:ind w:right="3259"/>
        <w:rPr>
          <w:rFonts w:cstheme="minorHAnsi"/>
          <w:b/>
          <w:bCs/>
        </w:rPr>
      </w:pPr>
    </w:p>
    <w:p w:rsidR="005769DF" w:rsidRDefault="005769DF" w:rsidP="005769DF">
      <w:pPr>
        <w:pStyle w:val="Nessunaspaziatura"/>
        <w:rPr>
          <w:b/>
          <w:shd w:val="clear" w:color="auto" w:fill="90B228"/>
        </w:rPr>
      </w:pPr>
    </w:p>
    <w:p w:rsidR="005769DF" w:rsidRDefault="005769DF" w:rsidP="005769DF">
      <w:pPr>
        <w:pStyle w:val="Nessunaspaziatura"/>
        <w:rPr>
          <w:b/>
          <w:shd w:val="clear" w:color="auto" w:fill="90B228"/>
        </w:rPr>
      </w:pPr>
    </w:p>
    <w:p w:rsidR="005769DF" w:rsidRDefault="005769DF" w:rsidP="005769DF">
      <w:pPr>
        <w:pStyle w:val="Nessunaspaziatura"/>
        <w:rPr>
          <w:b/>
          <w:shd w:val="clear" w:color="auto" w:fill="90B228"/>
        </w:rPr>
      </w:pPr>
    </w:p>
    <w:p w:rsidR="005769DF" w:rsidRDefault="005769DF" w:rsidP="005769DF">
      <w:pPr>
        <w:pStyle w:val="Nessunaspaziatura"/>
        <w:rPr>
          <w:b/>
          <w:shd w:val="clear" w:color="auto" w:fill="90B228"/>
        </w:rPr>
      </w:pPr>
    </w:p>
    <w:p w:rsidR="005769DF" w:rsidRDefault="005769DF" w:rsidP="005769DF">
      <w:pPr>
        <w:pStyle w:val="Nessunaspaziatura"/>
        <w:rPr>
          <w:b/>
          <w:shd w:val="clear" w:color="auto" w:fill="90B228"/>
        </w:rPr>
      </w:pPr>
    </w:p>
    <w:p w:rsidR="005769DF" w:rsidRDefault="005769DF" w:rsidP="005769DF">
      <w:pPr>
        <w:pStyle w:val="Nessunaspaziatura"/>
        <w:rPr>
          <w:b/>
          <w:shd w:val="clear" w:color="auto" w:fill="90B228"/>
        </w:rPr>
      </w:pPr>
    </w:p>
    <w:p w:rsidR="005769DF" w:rsidRDefault="005769DF" w:rsidP="005769DF">
      <w:pPr>
        <w:pStyle w:val="Nessunaspaziatura"/>
        <w:rPr>
          <w:b/>
          <w:shd w:val="clear" w:color="auto" w:fill="90B228"/>
        </w:rPr>
      </w:pPr>
    </w:p>
    <w:p w:rsidR="005769DF" w:rsidRDefault="005769DF" w:rsidP="005769DF">
      <w:pPr>
        <w:pStyle w:val="Nessunaspaziatura"/>
        <w:rPr>
          <w:b/>
          <w:shd w:val="clear" w:color="auto" w:fill="90B228"/>
        </w:rPr>
      </w:pPr>
    </w:p>
    <w:p w:rsidR="005769DF" w:rsidRDefault="005769DF" w:rsidP="005769DF">
      <w:pPr>
        <w:pStyle w:val="Nessunaspaziatura"/>
        <w:rPr>
          <w:b/>
          <w:shd w:val="clear" w:color="auto" w:fill="90B228"/>
        </w:rPr>
      </w:pPr>
    </w:p>
    <w:sectPr w:rsidR="005769DF" w:rsidSect="000037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6C9E" w:rsidRDefault="00166C9E" w:rsidP="00353B6D">
      <w:r>
        <w:separator/>
      </w:r>
    </w:p>
  </w:endnote>
  <w:endnote w:type="continuationSeparator" w:id="0">
    <w:p w:rsidR="00166C9E" w:rsidRDefault="00166C9E" w:rsidP="00353B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ato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920" w:rsidRDefault="00D07920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920" w:rsidRDefault="00D07920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920" w:rsidRDefault="00D07920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6C9E" w:rsidRDefault="00166C9E" w:rsidP="00353B6D">
      <w:r>
        <w:separator/>
      </w:r>
    </w:p>
  </w:footnote>
  <w:footnote w:type="continuationSeparator" w:id="0">
    <w:p w:rsidR="00166C9E" w:rsidRDefault="00166C9E" w:rsidP="00353B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B6D" w:rsidRDefault="00941008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81 21600 21581 21600 0 -27 0">
          <v:imagedata r:id="rId1" o:title="Foglio Le stanze-01"/>
          <w10:wrap anchorx="margin" anchory="margin"/>
        </v:shape>
      </w:pict>
    </w:r>
    <w:r>
      <w:rPr>
        <w:noProof/>
      </w:rPr>
      <w:pict>
        <v:shape id="WordPictureWatermark2" o:spid="_x0000_s2068" type="#_x0000_t75" style="position:absolute;margin-left:0;margin-top:0;width:595.2pt;height:841.9pt;z-index:-251657216;mso-wrap-edited:f;mso-position-horizontal:center;mso-position-horizontal-relative:margin;mso-position-vertical:center;mso-position-vertical-relative:margin" wrapcoords="-27 0 -27 21581 21600 21581 21600 0 -27 0">
          <v:imagedata r:id="rId2" o:title="Foglio Rescigno Colonia-01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B6D" w:rsidRDefault="00941008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71" type="#_x0000_t75" style="position:absolute;margin-left:0;margin-top:0;width:595.2pt;height:841.9pt;z-index:-251655168;mso-wrap-edited:f;mso-position-horizontal:center;mso-position-horizontal-relative:margin;mso-position-vertical:center;mso-position-vertical-relative:margin" wrapcoords="-27 0 -27 21581 21600 21581 21600 0 -27 0">
          <v:imagedata r:id="rId1" o:title="Foglio Le stanze-01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B6D" w:rsidRDefault="00941008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81 21600 21581 21600 0 -27 0">
          <v:imagedata r:id="rId1" o:title="Foglio Le stanze-01"/>
          <w10:wrap anchorx="margin" anchory="margin"/>
        </v:shape>
      </w:pict>
    </w:r>
    <w:r>
      <w:rPr>
        <w:noProof/>
      </w:rPr>
      <w:pict>
        <v:shape id="WordPictureWatermark3" o:spid="_x0000_s2069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81 21600 21581 21600 0 -27 0">
          <v:imagedata r:id="rId2" o:title="Foglio Rescigno Colonia-01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53B6D"/>
    <w:rsid w:val="00003768"/>
    <w:rsid w:val="00023054"/>
    <w:rsid w:val="000549F5"/>
    <w:rsid w:val="00093650"/>
    <w:rsid w:val="000E4FB2"/>
    <w:rsid w:val="00166C9E"/>
    <w:rsid w:val="00215104"/>
    <w:rsid w:val="0027339B"/>
    <w:rsid w:val="00321182"/>
    <w:rsid w:val="00353B6D"/>
    <w:rsid w:val="00367849"/>
    <w:rsid w:val="00417C02"/>
    <w:rsid w:val="00443788"/>
    <w:rsid w:val="004A05C7"/>
    <w:rsid w:val="004B4AB0"/>
    <w:rsid w:val="00526569"/>
    <w:rsid w:val="00547A02"/>
    <w:rsid w:val="005769DF"/>
    <w:rsid w:val="00587B4A"/>
    <w:rsid w:val="005A4136"/>
    <w:rsid w:val="005D0E7A"/>
    <w:rsid w:val="0063047D"/>
    <w:rsid w:val="00680708"/>
    <w:rsid w:val="0069170E"/>
    <w:rsid w:val="006A11AA"/>
    <w:rsid w:val="006E166D"/>
    <w:rsid w:val="007919C2"/>
    <w:rsid w:val="007D0585"/>
    <w:rsid w:val="00812450"/>
    <w:rsid w:val="00883952"/>
    <w:rsid w:val="008A1CC5"/>
    <w:rsid w:val="0092494A"/>
    <w:rsid w:val="00941008"/>
    <w:rsid w:val="00946D8C"/>
    <w:rsid w:val="00955677"/>
    <w:rsid w:val="009920B9"/>
    <w:rsid w:val="00996123"/>
    <w:rsid w:val="009B2E27"/>
    <w:rsid w:val="009D0D83"/>
    <w:rsid w:val="00A00620"/>
    <w:rsid w:val="00A241A4"/>
    <w:rsid w:val="00AD0473"/>
    <w:rsid w:val="00B9329E"/>
    <w:rsid w:val="00BB5071"/>
    <w:rsid w:val="00BD4A62"/>
    <w:rsid w:val="00C152AA"/>
    <w:rsid w:val="00C337FE"/>
    <w:rsid w:val="00C544F6"/>
    <w:rsid w:val="00C85B03"/>
    <w:rsid w:val="00CB258B"/>
    <w:rsid w:val="00CC4DFF"/>
    <w:rsid w:val="00D07920"/>
    <w:rsid w:val="00D56934"/>
    <w:rsid w:val="00D84576"/>
    <w:rsid w:val="00E446A8"/>
    <w:rsid w:val="00E46B7D"/>
    <w:rsid w:val="00E572F6"/>
    <w:rsid w:val="00E71199"/>
    <w:rsid w:val="00E761C1"/>
    <w:rsid w:val="00E9002C"/>
    <w:rsid w:val="00EA0C8E"/>
    <w:rsid w:val="00ED1FC7"/>
    <w:rsid w:val="00EF7F52"/>
    <w:rsid w:val="00F14721"/>
    <w:rsid w:val="00F204C0"/>
    <w:rsid w:val="00F411A9"/>
    <w:rsid w:val="00FB44A8"/>
    <w:rsid w:val="00FE14D9"/>
    <w:rsid w:val="00FF28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B44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53B6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3B6D"/>
  </w:style>
  <w:style w:type="paragraph" w:styleId="Pidipagina">
    <w:name w:val="footer"/>
    <w:basedOn w:val="Normale"/>
    <w:link w:val="PidipaginaCarattere"/>
    <w:uiPriority w:val="99"/>
    <w:unhideWhenUsed/>
    <w:rsid w:val="00353B6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3B6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3B6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3B6D"/>
    <w:rPr>
      <w:rFonts w:ascii="Lucida Grande" w:hAnsi="Lucida Grande" w:cs="Lucida Grande"/>
      <w:sz w:val="18"/>
      <w:szCs w:val="18"/>
    </w:rPr>
  </w:style>
  <w:style w:type="paragraph" w:styleId="Nessunaspaziatura">
    <w:name w:val="No Spacing"/>
    <w:uiPriority w:val="1"/>
    <w:qFormat/>
    <w:rsid w:val="005769DF"/>
    <w:rPr>
      <w:rFonts w:eastAsiaTheme="minorHAnsi"/>
      <w:sz w:val="22"/>
      <w:szCs w:val="22"/>
      <w:lang w:eastAsia="en-US"/>
    </w:rPr>
  </w:style>
  <w:style w:type="character" w:customStyle="1" w:styleId="apple-converted-space">
    <w:name w:val="apple-converted-space"/>
    <w:basedOn w:val="Carpredefinitoparagrafo"/>
    <w:rsid w:val="005769DF"/>
  </w:style>
  <w:style w:type="paragraph" w:customStyle="1" w:styleId="Nessunaspaziatura1">
    <w:name w:val="Nessuna spaziatura1"/>
    <w:uiPriority w:val="1"/>
    <w:qFormat/>
    <w:rsid w:val="00CC4DFF"/>
    <w:rPr>
      <w:rFonts w:ascii="Cambria" w:eastAsia="MS Mincho" w:hAnsi="Cambria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33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1604</Words>
  <Characters>9145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10728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MacPro</dc:creator>
  <cp:lastModifiedBy>pc direzione musei4</cp:lastModifiedBy>
  <cp:revision>2</cp:revision>
  <cp:lastPrinted>2016-04-06T11:10:00Z</cp:lastPrinted>
  <dcterms:created xsi:type="dcterms:W3CDTF">2016-10-17T06:23:00Z</dcterms:created>
  <dcterms:modified xsi:type="dcterms:W3CDTF">2016-10-17T06:23:00Z</dcterms:modified>
</cp:coreProperties>
</file>