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F2888" w14:textId="77777777" w:rsidR="003B1FC6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027814ED" wp14:editId="53C77D25">
            <wp:extent cx="6120130" cy="235394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53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A1F956" w14:textId="77777777" w:rsidR="00314996" w:rsidRDefault="00314996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4B9F9F39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EUG SALERNO 2026: GLI IMPIANTI SPORTIVI COINVOLTI</w:t>
      </w:r>
    </w:p>
    <w:p w14:paraId="45AC1C75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it-IT"/>
        </w:rPr>
      </w:pPr>
    </w:p>
    <w:p w14:paraId="76CC8AAB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>Mentre continua la marcia di avvicinamento a EUG Salerno 2026 – il grande evento che caratterizzerà l’estate salernitana in programma dal 18 luglio al 1° agosto – i riflettori si accendono sui comuni coinvolti. Non solo i Campus di Fisciano e Baronissi: l’evento si prepara a invadere l’intero territorio con una rete di strutture d’eccellenza extra-campus, pronte a ospitare oltre 4000 atleti.</w:t>
      </w:r>
    </w:p>
    <w:p w14:paraId="1FF0BDFB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71B50366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È stata ufficializzata la mappa definitiva degli impianti dislocati nei comuni coinvolti e destinati alle competizioni e agli allenamenti delle diverse discipline in programma. Tale organizzazione avrà come fulcro nevralgico i campus universitari di Fisciano e Baronissi dell’Università degli Studi di Salerno accompagnati da una serie di strutture d’eccellenza dislocate su tutta la provincia di Salerno e in parte anche su quella di Avellino. Nel particolare i comuni salernitani interessati che ospiteranno gli eventi della manifestazione saranno quelli di Baronissi, Fisciano, Sarno, Roccapiemonte, Nocera Inferiore, Mercato San Severino, Montoro, Bellizzi, Eboli, Pellezzano e Pontecagnano. Sarà impiegato inoltre anche il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PaladelMauro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, ubicato nella provincia di Avellino, il quale ospiterà le competizioni di Futsal. Tutti gli impianti coinvolti sono ben collegati alle residenze che ospiteranno gli atleti impegnati negli EUG. </w:t>
      </w:r>
    </w:p>
    <w:p w14:paraId="48504941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4B171D5A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>La pianificazione degli impianti per l'evento risponde a una precisa strategia logistica volta a massimizzare l'efficienza degli spostamenti, ridurre i tempi di percorrenza e garantire agli atleti le migliori condizioni di comfort e concentrazione. Il modello organizzativo si sviluppa secondo una struttura che vede nei Campus dell’Università degli Studi di Salerno il nucleo centrale e pulsante dell'intera manifestazione.</w:t>
      </w:r>
    </w:p>
    <w:p w14:paraId="50CDDE43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04D47EA5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>Laddove la specificità delle discipline o l'elevato numero di squadre iscritte ha richiesto spazi aggiuntivi, l'organizzazione ha saputo fare rete con il territorio, coinvolgendo impianti storici e palazzetti d'avanguardia nelle province di Salerno e Avellino.</w:t>
      </w:r>
    </w:p>
    <w:p w14:paraId="670B2C4C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32AF4DD4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IL POLO DEL CALORE DEL CILENTO: EBOLI</w:t>
      </w:r>
    </w:p>
    <w:p w14:paraId="0A499F47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Il comune di Eboli rappresenta la trasferta geograficamente più impegnativa dalle Residenze (39,2 km per circa 32 minuti di percorrenza), ma mette a disposizione due infrastrutture di rilievo internazionale:  </w:t>
      </w:r>
    </w:p>
    <w:p w14:paraId="4570116D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lastRenderedPageBreak/>
        <w:t>PalaSele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: una delle strutture indoor più capienti e versatili della regione. Sarà la sede esclusiva del tennistavolo, ospitando un imponente allestimento combinato di 14 tavoli complessivi (8 dedicati alle gare ufficiali e 6 alle sessioni di riscaldamento e allenamento).  </w:t>
      </w:r>
    </w:p>
    <w:p w14:paraId="775969FF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Stadio Dirceu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: impianto outdoor polivalente dotato di ottimi servizi logistici, scelto come palcoscenico ufficiale per i match competitivi del torneo di rugby a 7.  </w:t>
      </w:r>
    </w:p>
    <w:p w14:paraId="3C444EF4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2395AF19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L’ASSE DELL’AGRO NOCERINO-SARNESE: SARNO E NOCERA INFERIORE</w:t>
      </w:r>
    </w:p>
    <w:p w14:paraId="406B1E5C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Quest'area si specializza nella gestione di grandi flussi e nella preparazione atletica, grazie a impianti situati tra i 20 e i 25 minuti di distanza dai Campus:  </w:t>
      </w:r>
    </w:p>
    <w:p w14:paraId="687885D0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Pala Coscioni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(Nocera Inferiore): palazzetto indoor d'eccellenza, destinato a ospitare le cruciali e spettacolari gare ufficiali di futsal (Calcio a 5).  </w:t>
      </w:r>
    </w:p>
    <w:p w14:paraId="72B266F5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Stadio Felice Squitieri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(Sarno): struttura outdoor che ospiterà una parte rilevante dei match ufficiali di calcio maschile.  </w:t>
      </w:r>
    </w:p>
    <w:p w14:paraId="4124C282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Pala Finamore &amp; Pala Filanda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(Sarno): due strutture indoor interamente dedicate ai turni di allenamento e preparazione tecnica per le squadre di basket.  </w:t>
      </w:r>
    </w:p>
    <w:p w14:paraId="3A46D8A8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4AF2804B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MERCATO SAN SEVERINO</w:t>
      </w:r>
    </w:p>
    <w:p w14:paraId="5430A03A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Situato in una posizione strategica a ridosso dei Campus (tra i 5 e i 15 minuti di percorrenza), il comune di Mercato San Severino è stato individuato come il vero e proprio "quartiere generale" per i training di diverse discipline:  </w:t>
      </w:r>
    </w:p>
    <w:p w14:paraId="687FA8E2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>Ben tre palestre indoor saranno dedicate esclusivamente agli allenamenti di pallavolo:</w:t>
      </w:r>
    </w:p>
    <w:p w14:paraId="047EE1D0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il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Centro Sportivo San Lorenzo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(9,7 km, 13 min)</w:t>
      </w:r>
    </w:p>
    <w:p w14:paraId="12A997C5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la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New Sport Hall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(8,2 km, 10 min)</w:t>
      </w:r>
    </w:p>
    <w:p w14:paraId="0F3024AE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la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 xml:space="preserve">Palestra Comunale 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>(5 km, 9 min)</w:t>
      </w:r>
    </w:p>
    <w:p w14:paraId="44FBDEF5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Stadio Margiotta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: campo outdoor riservato alle sessioni di allenamento del rugby a 7.  </w:t>
      </w:r>
    </w:p>
    <w:p w14:paraId="0DA53C3E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Stadio Superga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: Impianto outdoor dedicato alla preparazione e al riscaldamento delle squadre di calcio maschile.  </w:t>
      </w:r>
    </w:p>
    <w:p w14:paraId="1704C4D5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2CFFDC99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MONTORO E AVELLINO</w:t>
      </w:r>
    </w:p>
    <w:p w14:paraId="6EBE9C6A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Il coinvolgimento della vicina provincia di Avellino garantisce strutture di grande tradizione sportiva:  </w:t>
      </w:r>
    </w:p>
    <w:p w14:paraId="21838F9D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PalaDelMauro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(Avellino): storico palasport indoor, situato a 31 km dalle Residenze (circa 34 minuti), che presterà il suo parquet per le gare ufficiali di futsal.  </w:t>
      </w:r>
    </w:p>
    <w:p w14:paraId="4F292C50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Palazzetto di Montoro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: Struttura indoor polivalente che accoglierà le sessioni di allenamento sia per il futsal che per la pallamano.  </w:t>
      </w:r>
    </w:p>
    <w:p w14:paraId="7995CE54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Stadio Sandro Pertini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(Montoro): impianto outdoor che ospiterà una selezione di partite ufficiali del torneo di calcio maschile.  </w:t>
      </w:r>
    </w:p>
    <w:p w14:paraId="0319617C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7FBD73FC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SALERNO E COMUNI LIMITROFI (PONTECAGNANO, BELLIZZI, PELLEZZANO)</w:t>
      </w:r>
    </w:p>
    <w:p w14:paraId="2217959E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Le strutture distribuite nei comuni della prima cintura urbana garantiscono un ottimo bilanciamento tra capienza tecnica e tempi di percorrenza contenuti:  </w:t>
      </w:r>
    </w:p>
    <w:p w14:paraId="7DD39DBE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3A578FF0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Le gare ufficiali di basket saranno distribuite su tre importanti parquet indoor della provincia: </w:t>
      </w:r>
    </w:p>
    <w:p w14:paraId="4C39C53A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il </w:t>
      </w:r>
      <w:proofErr w:type="spellStart"/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PalaPontecagnano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a Pontecagnano (24,1 km, 23 min),</w:t>
      </w:r>
    </w:p>
    <w:p w14:paraId="5F501025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il </w:t>
      </w:r>
      <w:proofErr w:type="spellStart"/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PalaSilvestri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a Salerno città (13,8 km, 18 min) </w:t>
      </w:r>
    </w:p>
    <w:p w14:paraId="1D883F9F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il </w:t>
      </w:r>
      <w:proofErr w:type="spellStart"/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PalaBerlinguer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a Bellizzi (32,2 km, 30 min).  </w:t>
      </w:r>
    </w:p>
    <w:p w14:paraId="0EFD8AFC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it-IT"/>
        </w:rPr>
      </w:pPr>
    </w:p>
    <w:p w14:paraId="30F46DFC" w14:textId="77777777" w:rsid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2FC99F51" w14:textId="04399ACD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lastRenderedPageBreak/>
        <w:t xml:space="preserve">Altre strutture: </w:t>
      </w:r>
    </w:p>
    <w:p w14:paraId="64F1C1FC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29ABDF67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>I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 xml:space="preserve"> campi comunali 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di Salerno: struttura outdoor dotata di 6 campi da gioco per ospitare la fase competitiva del torneo di tennis (13 km, 14 min).  </w:t>
      </w:r>
    </w:p>
    <w:p w14:paraId="41A639C0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proofErr w:type="spellStart"/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PalaCapriglia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(Pellezzano): impianto indoor situato a soli 7 km dalle sistemazioni centrali (10 minuti di viaggio), destinato a ospitare i match ufficiali di due discipline: il futsal e la pallamano.  </w:t>
      </w:r>
    </w:p>
    <w:p w14:paraId="21025198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proofErr w:type="spellStart"/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PalaPalumbo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(Salerno): palazzetto indoor strategico che, similmente al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PalaCapriglia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, farà i doppi turni ospitando le gare ufficiali sia di futsal che di pallamano (13,4 km, 15 min).  </w:t>
      </w:r>
    </w:p>
    <w:p w14:paraId="7100FBB3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 xml:space="preserve">Stadio Duca Enzo Fieschi </w:t>
      </w:r>
      <w:proofErr w:type="spellStart"/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Ravaschieri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(Roccapiemonte): campo outdoor inserito nel circuito ufficiale delle competizioni di calcio maschile (11,3 km, 15 min).</w:t>
      </w:r>
    </w:p>
    <w:p w14:paraId="4DC4E6CE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15D75284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00855817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EUG SALERNO 2026: THE SPORTS VENUES INVOLVED</w:t>
      </w:r>
    </w:p>
    <w:p w14:paraId="16911E6F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58494504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the countdown to EUG Salerno 2026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continues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- the major event set to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define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the Salerno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summer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from 18 July to 1 August -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attention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is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increasingly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turning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to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municipalities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involved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.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spotlight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is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not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only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on the Fisciano and Baronissi campuses: the event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is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preparing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to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extend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across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entire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region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through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a network of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outstanding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off-campus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sports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facilities, ready to welcome more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than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4,000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athletes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>.</w:t>
      </w:r>
    </w:p>
    <w:p w14:paraId="0DE994BE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54FBF691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The definitive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map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of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venues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located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across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host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municipalities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and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designated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for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both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competitions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and training sessions in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various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disciplines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has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now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been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officially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confirmed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.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organizational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hub of the event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will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be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centered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around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the University of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Salerno’s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campuses in Fisciano and Baronissi,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supported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by a network of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excellent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sports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facilities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distributed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throughout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the Province of Salerno and, in part, the Province of Avellino.</w:t>
      </w:r>
    </w:p>
    <w:p w14:paraId="612F05B2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63FA6284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Specifically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,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municipalities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in the Province of Salerno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that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will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host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the event are Baronissi, Fisciano, Sarno, Roccapiemonte, Nocera Inferiore, Mercato San Severino, Montoro, Bellizzi, Eboli, Pellezzano, and Pontecagnano. In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addition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, the PalaDelMauro,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located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in the Province of Avellino,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will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be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used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to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host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the futsal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competitions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. All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venues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involved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are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conveniently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connected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to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accommodation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facilities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that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will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host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athletes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participating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in the EUG.</w:t>
      </w:r>
    </w:p>
    <w:p w14:paraId="17A24E87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48AB4C16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venue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planning follows a precise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logistical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strategy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aimed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maximizing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transport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efficiency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,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minimizing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travel times, and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ensuring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the best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possible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conditions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of comfort and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concentration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for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athletes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.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organizational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model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revolves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around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the University of Salerno campuses,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which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serve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dynamic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heart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of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entire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event.</w:t>
      </w:r>
    </w:p>
    <w:p w14:paraId="6E92C6EC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0FE65143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Where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specific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requirements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of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certain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disciplines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or the high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number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of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participating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teams have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required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additional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capacity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,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organizing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committee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has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successfully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collaborated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with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local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communities,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incorporating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both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historic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venues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and state-of-the-art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sports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halls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across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provinces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of Salerno and Avellino.</w:t>
      </w:r>
    </w:p>
    <w:p w14:paraId="11C81ED5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it-IT"/>
        </w:rPr>
      </w:pPr>
    </w:p>
    <w:p w14:paraId="45537A4A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THE CILENTO GATEWAY: EBOLI</w:t>
      </w:r>
    </w:p>
    <w:p w14:paraId="2E874977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it-IT"/>
        </w:rPr>
      </w:pPr>
    </w:p>
    <w:p w14:paraId="171A393E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Municipality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of Eboli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represents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longest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journey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from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athletes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’ residences (39.2 km,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approximately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32 minutes),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but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offers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two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facilities of international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significance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>:</w:t>
      </w:r>
    </w:p>
    <w:p w14:paraId="6412BF49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3E414376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lastRenderedPageBreak/>
        <w:t>PalaSele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: one of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largest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and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most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versatile indoor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arenas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in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region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.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It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will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serve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exclusive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venue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for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table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tennis, featuring a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comprehensive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setup of 14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tables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(8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dedicated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to official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competition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and 6 for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warm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>-up and training sessions).</w:t>
      </w:r>
    </w:p>
    <w:p w14:paraId="68C5EDF1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Dirceu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Stadium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: a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multifunctional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outdoor facility with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excellent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logistical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support,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selected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the official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venue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for the competitive matches of the Rugby Sevens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tournament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>.</w:t>
      </w:r>
    </w:p>
    <w:p w14:paraId="0C461BDB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78A76A36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THE AGRO NOCERINO-SARNESE AXIS: SARNO AND NOCERA INFERIORE</w:t>
      </w:r>
    </w:p>
    <w:p w14:paraId="49A288A9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7B619CB9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This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area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specializes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in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handling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large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athlete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flows and training activities thanks to facilities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located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approximately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20–25 minutes from the campuses:</w:t>
      </w:r>
    </w:p>
    <w:p w14:paraId="6AC66389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57E56233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Pala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Coscioni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(Nocera Inferiore): a premier indoor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sports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hall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designated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to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host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the key official futsal matches.</w:t>
      </w:r>
    </w:p>
    <w:p w14:paraId="15F519DE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Felice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Squitieri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Stadium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(Sarno): an outdoor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venue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that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will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host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a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significant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portion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of the official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men’s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football matches.</w:t>
      </w:r>
    </w:p>
    <w:p w14:paraId="76EE1D3B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Pala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Finamore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and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Pala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Filanda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(Sarno):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two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indoor facilities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entirely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dedicated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to basketball training sessions and technical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preparation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>.</w:t>
      </w:r>
    </w:p>
    <w:p w14:paraId="27E45A7E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it-IT"/>
        </w:rPr>
      </w:pPr>
    </w:p>
    <w:p w14:paraId="7E706990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MERCATO SAN SEVERINO</w:t>
      </w:r>
    </w:p>
    <w:p w14:paraId="398EB8B1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it-IT"/>
        </w:rPr>
      </w:pPr>
    </w:p>
    <w:p w14:paraId="3350300C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Located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in a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strategic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position close to the campuses (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between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5 and 15 minutes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away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), Mercato San Severino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has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been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identified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primary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training hub for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several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sports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>.</w:t>
      </w:r>
    </w:p>
    <w:p w14:paraId="26501CB8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6A6A88F2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Three indoor facilities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will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be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dedicated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exclusively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to volleyball training:</w:t>
      </w:r>
    </w:p>
    <w:p w14:paraId="14149E68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760DC43C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San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Lorenzo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Sports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Centre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(9.7 km, 13 min)</w:t>
      </w:r>
    </w:p>
    <w:p w14:paraId="092E2471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New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Sport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Hall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(8.2 km, 10 min)</w:t>
      </w:r>
    </w:p>
    <w:p w14:paraId="4A38B33B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proofErr w:type="spellStart"/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Municipal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Sports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Hall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(5 km, 9 min)</w:t>
      </w:r>
    </w:p>
    <w:p w14:paraId="7C40B067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58BC54AE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Additional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facilities include:</w:t>
      </w:r>
    </w:p>
    <w:p w14:paraId="4C097B64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22CF7F8D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Margiotta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Stadium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: outdoor field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reserved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for Rugby Sevens training sessions.</w:t>
      </w:r>
    </w:p>
    <w:p w14:paraId="0D5CFDFF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Superga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Stadium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: outdoor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venue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dedicated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to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preparation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and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warm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-up activities of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men’s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football teams.</w:t>
      </w:r>
    </w:p>
    <w:p w14:paraId="4388D4D6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7359EE3B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MONTORO AND AVELLINO</w:t>
      </w:r>
    </w:p>
    <w:p w14:paraId="5C153B21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it-IT"/>
        </w:rPr>
      </w:pPr>
    </w:p>
    <w:p w14:paraId="358A37D5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involvement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of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neighboring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Province of Avellino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provides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access to facilities with a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rich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sporting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tradition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>:</w:t>
      </w:r>
    </w:p>
    <w:p w14:paraId="128CADDD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39F6B5B3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PalaDelMauro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(Avellino): a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historic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indoor arena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located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31 km from the residences (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approximately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34 minutes),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which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will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host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official futsal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competitions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>.</w:t>
      </w:r>
    </w:p>
    <w:p w14:paraId="48A579A1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Montoro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Sports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Hall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: a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multifunctional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indoor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venue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designated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for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both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futsal and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handball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training sessions.</w:t>
      </w:r>
    </w:p>
    <w:p w14:paraId="0F37FB05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Sandro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Pertini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Stadium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(Montoro): an outdoor facility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selected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to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host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a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number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of official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men’s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football matches.</w:t>
      </w:r>
    </w:p>
    <w:p w14:paraId="71A5A703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7B0500C4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lastRenderedPageBreak/>
        <w:t>SALERNO AND SURROUNDING MUNICIPALITIES (PONTECAGNANO, BELLIZZI, PELLEZZANO)</w:t>
      </w:r>
    </w:p>
    <w:p w14:paraId="09FB67F3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0CCF9BCA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The facilities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located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across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municipalities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surrounding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Salerno provide an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excellent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balance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between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technical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capacity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and short travel times.</w:t>
      </w:r>
    </w:p>
    <w:p w14:paraId="139844F0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539979A3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Official basketball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competitions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will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be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distributed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across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three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major indoor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venues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>:</w:t>
      </w:r>
    </w:p>
    <w:p w14:paraId="41DC42DF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39FE4AFD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proofErr w:type="spellStart"/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PalaPontecagnano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(Pontecagnano) – 24.1 km, 23 min</w:t>
      </w:r>
    </w:p>
    <w:p w14:paraId="6B8FADEA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proofErr w:type="spellStart"/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PalaSilvestri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(Salerno) – 13.8 km, 18 min</w:t>
      </w:r>
    </w:p>
    <w:p w14:paraId="020FDA54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proofErr w:type="spellStart"/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PalaBerlinguer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(Bellizzi) – 32.2 km, 30 min</w:t>
      </w:r>
    </w:p>
    <w:p w14:paraId="353786C8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2E3A7E53" w14:textId="77777777" w:rsidR="00314996" w:rsidRPr="00314996" w:rsidRDefault="00314996" w:rsidP="00314996">
      <w:p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Additional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Facilities</w:t>
      </w:r>
    </w:p>
    <w:p w14:paraId="150D1491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proofErr w:type="spellStart"/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Municipal</w:t>
      </w:r>
      <w:proofErr w:type="spellEnd"/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 xml:space="preserve"> Tennis Courts of Salerno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: an outdoor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complex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featuring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six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courts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that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will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host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the competitive stages of the tennis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tournament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(13 km, 14 min).</w:t>
      </w:r>
    </w:p>
    <w:p w14:paraId="31DAAD0F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proofErr w:type="spellStart"/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PalaCapriglia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(Pellezzano): an indoor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venue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located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just 7 km from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central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accommodations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(10 minutes),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designated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to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host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official matches in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both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futsal and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handball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>.</w:t>
      </w:r>
    </w:p>
    <w:p w14:paraId="2D2DDCA3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proofErr w:type="spellStart"/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PalaPalumbo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(Salerno): a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strategically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located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indoor arena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that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, like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PalaCapriglia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,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will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host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official matches in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both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futsal and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handball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(13.4 km, 15 min).</w:t>
      </w:r>
    </w:p>
    <w:p w14:paraId="537617EE" w14:textId="77777777" w:rsidR="00314996" w:rsidRPr="00314996" w:rsidRDefault="00314996" w:rsidP="00314996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 xml:space="preserve">Duca Enzo Fieschi </w:t>
      </w:r>
      <w:proofErr w:type="spellStart"/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>Ravaschieri</w:t>
      </w:r>
      <w:proofErr w:type="spellEnd"/>
      <w:r w:rsidRPr="00314996">
        <w:rPr>
          <w:rFonts w:asciiTheme="majorHAnsi" w:hAnsiTheme="majorHAnsi" w:cstheme="majorHAnsi"/>
          <w:b/>
          <w:bCs/>
          <w:sz w:val="24"/>
          <w:szCs w:val="24"/>
          <w:lang w:val="it-IT"/>
        </w:rPr>
        <w:t xml:space="preserve"> Stadium </w:t>
      </w:r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(Roccapiemonte): an outdoor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venue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included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in the official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circuit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of the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men’s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football </w:t>
      </w:r>
      <w:proofErr w:type="spellStart"/>
      <w:r w:rsidRPr="00314996">
        <w:rPr>
          <w:rFonts w:asciiTheme="majorHAnsi" w:hAnsiTheme="majorHAnsi" w:cstheme="majorHAnsi"/>
          <w:sz w:val="24"/>
          <w:szCs w:val="24"/>
          <w:lang w:val="it-IT"/>
        </w:rPr>
        <w:t>competition</w:t>
      </w:r>
      <w:proofErr w:type="spellEnd"/>
      <w:r w:rsidRPr="00314996">
        <w:rPr>
          <w:rFonts w:asciiTheme="majorHAnsi" w:hAnsiTheme="majorHAnsi" w:cstheme="majorHAnsi"/>
          <w:sz w:val="24"/>
          <w:szCs w:val="24"/>
          <w:lang w:val="it-IT"/>
        </w:rPr>
        <w:t xml:space="preserve"> (11.3 km, 15 min).</w:t>
      </w:r>
    </w:p>
    <w:p w14:paraId="6EEB9F92" w14:textId="169ACC63" w:rsidR="007F52D7" w:rsidRPr="005C0851" w:rsidRDefault="007F52D7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</w:p>
    <w:p w14:paraId="1288AE8E" w14:textId="77777777" w:rsidR="007F52D7" w:rsidRPr="005C0851" w:rsidRDefault="007F5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A44F93" w14:textId="77777777" w:rsidR="003B1FC6" w:rsidRPr="005C0851" w:rsidRDefault="00000000">
      <w:pPr>
        <w:spacing w:after="0" w:line="240" w:lineRule="auto"/>
        <w:rPr>
          <w:b/>
          <w:bCs/>
          <w:sz w:val="24"/>
          <w:szCs w:val="24"/>
        </w:rPr>
      </w:pPr>
      <w:r w:rsidRPr="005C0851">
        <w:rPr>
          <w:b/>
          <w:bCs/>
          <w:sz w:val="24"/>
          <w:szCs w:val="24"/>
        </w:rPr>
        <w:t>Info e Contatti:</w:t>
      </w:r>
    </w:p>
    <w:p w14:paraId="3B8DA780" w14:textId="77777777" w:rsidR="003B1FC6" w:rsidRPr="005C0851" w:rsidRDefault="00000000">
      <w:pPr>
        <w:spacing w:after="0" w:line="240" w:lineRule="auto"/>
        <w:rPr>
          <w:sz w:val="24"/>
          <w:szCs w:val="24"/>
        </w:rPr>
      </w:pPr>
      <w:r w:rsidRPr="005C0851">
        <w:rPr>
          <w:sz w:val="24"/>
          <w:szCs w:val="24"/>
        </w:rPr>
        <w:t>Ufficio Stampa EUG Salerno 2026 | Marcello Festa (3394860099)</w:t>
      </w:r>
    </w:p>
    <w:p w14:paraId="445F9EF5" w14:textId="77777777" w:rsidR="003B1FC6" w:rsidRPr="005C0851" w:rsidRDefault="00000000">
      <w:pPr>
        <w:spacing w:after="0" w:line="240" w:lineRule="auto"/>
        <w:rPr>
          <w:sz w:val="24"/>
          <w:szCs w:val="24"/>
        </w:rPr>
      </w:pPr>
      <w:r w:rsidRPr="005C0851">
        <w:rPr>
          <w:sz w:val="24"/>
          <w:szCs w:val="24"/>
        </w:rPr>
        <w:t xml:space="preserve">Comunicazione </w:t>
      </w:r>
      <w:proofErr w:type="spellStart"/>
      <w:r w:rsidRPr="005C0851">
        <w:rPr>
          <w:sz w:val="24"/>
          <w:szCs w:val="24"/>
        </w:rPr>
        <w:t>UniSA</w:t>
      </w:r>
      <w:proofErr w:type="spellEnd"/>
      <w:r w:rsidRPr="005C0851">
        <w:rPr>
          <w:sz w:val="24"/>
          <w:szCs w:val="24"/>
        </w:rPr>
        <w:t xml:space="preserve"> | </w:t>
      </w:r>
      <w:hyperlink r:id="rId7">
        <w:r w:rsidR="003B1FC6" w:rsidRPr="005C0851">
          <w:rPr>
            <w:sz w:val="24"/>
            <w:szCs w:val="24"/>
          </w:rPr>
          <w:t>comunicazione@unisa.it</w:t>
        </w:r>
      </w:hyperlink>
    </w:p>
    <w:p w14:paraId="23620575" w14:textId="77777777" w:rsidR="003B1FC6" w:rsidRDefault="003B1FC6">
      <w:pPr>
        <w:rPr>
          <w:sz w:val="24"/>
          <w:szCs w:val="24"/>
        </w:rPr>
      </w:pPr>
    </w:p>
    <w:sectPr w:rsidR="003B1FC6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37631BD-0099-4DB4-9F0A-2A868F56A0DF}"/>
    <w:embedBold r:id="rId2" w:fontKey="{F733587F-9EFD-4C18-A50A-1D4C662B2C2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90D7A3E-6C54-431C-A1CB-F5EC7BCC720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64275F0-C829-4779-A751-3BF52E56FE5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7517A"/>
    <w:multiLevelType w:val="hybridMultilevel"/>
    <w:tmpl w:val="90E6365A"/>
    <w:lvl w:ilvl="0" w:tplc="1276A27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695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FC6"/>
    <w:rsid w:val="0009653C"/>
    <w:rsid w:val="00206F96"/>
    <w:rsid w:val="00314996"/>
    <w:rsid w:val="003B1FC6"/>
    <w:rsid w:val="005C0851"/>
    <w:rsid w:val="007D5423"/>
    <w:rsid w:val="007F52D7"/>
    <w:rsid w:val="00807541"/>
    <w:rsid w:val="00B01280"/>
    <w:rsid w:val="00BF4C4B"/>
    <w:rsid w:val="00C84D6D"/>
    <w:rsid w:val="00E15B0D"/>
    <w:rsid w:val="00E2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B8A06"/>
  <w15:docId w15:val="{921C4E1B-3FC6-447A-B12B-50BE5517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80754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075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5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unicazione@unis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FA7LKV39jmCBiIq2s0K7F6GbhA==">CgMxLjA4AHIhMUdncFlpY0hpT2ZseC1neDY2SFlpb3NuZi1RNWVzLVcy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1729</Words>
  <Characters>9860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Schiavone</dc:creator>
  <cp:lastModifiedBy>Gianluca Schiavone</cp:lastModifiedBy>
  <cp:revision>2</cp:revision>
  <dcterms:created xsi:type="dcterms:W3CDTF">2026-06-24T13:31:00Z</dcterms:created>
  <dcterms:modified xsi:type="dcterms:W3CDTF">2026-06-24T13:31:00Z</dcterms:modified>
</cp:coreProperties>
</file>